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0455A" w14:textId="77777777" w:rsidR="00986FF2" w:rsidRPr="00744948" w:rsidRDefault="00986FF2" w:rsidP="00986FF2">
      <w:pPr>
        <w:ind w:left="-567"/>
        <w:jc w:val="center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  <w:b/>
          <w:bCs/>
        </w:rPr>
        <w:t>APÉNDICE II - “CAMPAÑA</w:t>
      </w:r>
      <w:r w:rsidRPr="00744948">
        <w:rPr>
          <w:rFonts w:ascii="Calibri" w:hAnsi="Calibri" w:cs="Calibri"/>
          <w:b/>
          <w:bCs/>
        </w:rPr>
        <w:t> </w:t>
      </w:r>
      <w:r w:rsidRPr="00744948">
        <w:rPr>
          <w:rFonts w:ascii="Geomanist" w:hAnsi="Geomanist" w:cs="Noto Sans"/>
          <w:b/>
          <w:bCs/>
        </w:rPr>
        <w:t>ORIENTACI</w:t>
      </w:r>
      <w:r w:rsidRPr="00744948">
        <w:rPr>
          <w:rFonts w:ascii="Geomanist" w:hAnsi="Geomanist" w:cs="Geomanist"/>
          <w:b/>
          <w:bCs/>
        </w:rPr>
        <w:t>Ó</w:t>
      </w:r>
      <w:r w:rsidRPr="00744948">
        <w:rPr>
          <w:rFonts w:ascii="Geomanist" w:hAnsi="Geomanist" w:cs="Noto Sans"/>
          <w:b/>
          <w:bCs/>
        </w:rPr>
        <w:t>N MEDICA TELEF</w:t>
      </w:r>
      <w:r w:rsidRPr="00744948">
        <w:rPr>
          <w:rFonts w:ascii="Geomanist" w:hAnsi="Geomanist" w:cs="Geomanist"/>
          <w:b/>
          <w:bCs/>
        </w:rPr>
        <w:t>Ó</w:t>
      </w:r>
      <w:r w:rsidRPr="00744948">
        <w:rPr>
          <w:rFonts w:ascii="Geomanist" w:hAnsi="Geomanist" w:cs="Noto Sans"/>
          <w:b/>
          <w:bCs/>
        </w:rPr>
        <w:t>NICA</w:t>
      </w:r>
      <w:r w:rsidRPr="00744948">
        <w:rPr>
          <w:rFonts w:ascii="Geomanist" w:hAnsi="Geomanist" w:cs="Geomanist"/>
          <w:b/>
          <w:bCs/>
        </w:rPr>
        <w:t>”</w:t>
      </w:r>
    </w:p>
    <w:p w14:paraId="38A15FBE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Calibri" w:hAnsi="Calibri" w:cs="Calibri"/>
        </w:rPr>
        <w:t>   </w:t>
      </w:r>
      <w:r w:rsidRPr="00744948">
        <w:rPr>
          <w:rFonts w:ascii="Calibri" w:hAnsi="Calibri" w:cs="Calibri"/>
          <w:lang w:val="es-MX"/>
        </w:rPr>
        <w:t> </w:t>
      </w:r>
    </w:p>
    <w:p w14:paraId="21E2D1E5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  <w:b/>
          <w:bCs/>
        </w:rPr>
        <w:t>I.</w:t>
      </w:r>
      <w:r w:rsidRPr="00744948">
        <w:rPr>
          <w:rFonts w:ascii="Calibri" w:hAnsi="Calibri" w:cs="Calibri"/>
          <w:b/>
          <w:bCs/>
        </w:rPr>
        <w:t> </w:t>
      </w:r>
      <w:r w:rsidRPr="00744948">
        <w:rPr>
          <w:rFonts w:ascii="Geomanist" w:hAnsi="Geomanist" w:cs="Noto Sans"/>
          <w:lang w:val="es-MX"/>
        </w:rPr>
        <w:tab/>
      </w:r>
      <w:r w:rsidRPr="00744948">
        <w:rPr>
          <w:rFonts w:ascii="Geomanist" w:hAnsi="Geomanist" w:cs="Noto Sans"/>
          <w:b/>
          <w:bCs/>
        </w:rPr>
        <w:t>Nombre de la</w:t>
      </w:r>
      <w:r w:rsidRPr="00744948">
        <w:rPr>
          <w:rFonts w:ascii="Calibri" w:hAnsi="Calibri" w:cs="Calibri"/>
          <w:b/>
          <w:bCs/>
        </w:rPr>
        <w:t> </w:t>
      </w:r>
      <w:r w:rsidRPr="00744948">
        <w:rPr>
          <w:rFonts w:ascii="Geomanist" w:hAnsi="Geomanist" w:cs="Noto Sans"/>
          <w:b/>
          <w:bCs/>
        </w:rPr>
        <w:t>campa</w:t>
      </w:r>
      <w:r w:rsidRPr="00744948">
        <w:rPr>
          <w:rFonts w:ascii="Geomanist" w:hAnsi="Geomanist" w:cs="Geomanist"/>
          <w:b/>
          <w:bCs/>
        </w:rPr>
        <w:t>ñ</w:t>
      </w:r>
      <w:r w:rsidRPr="00744948">
        <w:rPr>
          <w:rFonts w:ascii="Geomanist" w:hAnsi="Geomanist" w:cs="Noto Sans"/>
          <w:b/>
          <w:bCs/>
        </w:rPr>
        <w:t>a.</w:t>
      </w:r>
      <w:r w:rsidRPr="00744948">
        <w:rPr>
          <w:rFonts w:ascii="Calibri" w:hAnsi="Calibri" w:cs="Calibri"/>
          <w:lang w:val="es-MX"/>
        </w:rPr>
        <w:t> </w:t>
      </w:r>
    </w:p>
    <w:p w14:paraId="159AF7D0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Calibri" w:hAnsi="Calibri" w:cs="Calibri"/>
          <w:b/>
          <w:bCs/>
        </w:rPr>
        <w:t> </w:t>
      </w:r>
      <w:r w:rsidRPr="00744948">
        <w:rPr>
          <w:rFonts w:ascii="Calibri" w:hAnsi="Calibri" w:cs="Calibri"/>
          <w:lang w:val="es-MX"/>
        </w:rPr>
        <w:t> </w:t>
      </w:r>
    </w:p>
    <w:p w14:paraId="7521B42F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</w:rPr>
        <w:t>Orientación Medica Telefónica</w:t>
      </w:r>
      <w:r w:rsidRPr="00744948">
        <w:rPr>
          <w:rFonts w:ascii="Calibri" w:hAnsi="Calibri" w:cs="Calibri"/>
        </w:rPr>
        <w:t> </w:t>
      </w:r>
      <w:r w:rsidRPr="00744948">
        <w:rPr>
          <w:rFonts w:ascii="Calibri" w:hAnsi="Calibri" w:cs="Calibri"/>
          <w:lang w:val="es-MX"/>
        </w:rPr>
        <w:t> </w:t>
      </w:r>
    </w:p>
    <w:p w14:paraId="290A762C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Calibri" w:hAnsi="Calibri" w:cs="Calibri"/>
          <w:lang w:val="es-MX"/>
        </w:rPr>
        <w:t> </w:t>
      </w:r>
    </w:p>
    <w:p w14:paraId="11643CA5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  <w:b/>
          <w:bCs/>
        </w:rPr>
        <w:t>II. Objetivo.</w:t>
      </w:r>
      <w:r w:rsidRPr="00744948">
        <w:rPr>
          <w:rFonts w:ascii="Calibri" w:hAnsi="Calibri" w:cs="Calibri"/>
          <w:lang w:val="es-MX"/>
        </w:rPr>
        <w:t> </w:t>
      </w:r>
    </w:p>
    <w:p w14:paraId="4D77446E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Calibri" w:hAnsi="Calibri" w:cs="Calibri"/>
          <w:b/>
          <w:bCs/>
        </w:rPr>
        <w:t> </w:t>
      </w:r>
      <w:r w:rsidRPr="00744948">
        <w:rPr>
          <w:rFonts w:ascii="Calibri" w:hAnsi="Calibri" w:cs="Calibri"/>
          <w:lang w:val="es-MX"/>
        </w:rPr>
        <w:t> </w:t>
      </w:r>
    </w:p>
    <w:p w14:paraId="73891C87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  <w:b/>
          <w:bCs/>
        </w:rPr>
        <w:t>Orientación Médica Telefónica:</w:t>
      </w:r>
      <w:r w:rsidRPr="00744948">
        <w:rPr>
          <w:rFonts w:ascii="Calibri" w:hAnsi="Calibri" w:cs="Calibri"/>
          <w:b/>
          <w:bCs/>
        </w:rPr>
        <w:t> </w:t>
      </w:r>
      <w:r w:rsidRPr="00744948">
        <w:rPr>
          <w:rFonts w:ascii="Geomanist" w:hAnsi="Geomanist" w:cs="Noto Sans"/>
        </w:rPr>
        <w:t>Satisfacer las necesidades básicas de salud de los derechohabientes mediante la atención oportuna a distancia mediante canales de atención no presenciales, independientemente de la localización tanto de los prestadores del servicio como de los pacientes que reciben la información necesaria para la actividad asistencial.</w:t>
      </w:r>
      <w:r w:rsidRPr="00744948">
        <w:rPr>
          <w:rFonts w:ascii="Calibri" w:hAnsi="Calibri" w:cs="Calibri"/>
          <w:lang w:val="es-MX"/>
        </w:rPr>
        <w:t> </w:t>
      </w:r>
    </w:p>
    <w:p w14:paraId="6E186ECF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Calibri" w:hAnsi="Calibri" w:cs="Calibri"/>
        </w:rPr>
        <w:t> </w:t>
      </w:r>
      <w:r w:rsidRPr="00744948">
        <w:rPr>
          <w:rFonts w:ascii="Calibri" w:hAnsi="Calibri" w:cs="Calibri"/>
          <w:lang w:val="es-MX"/>
        </w:rPr>
        <w:t> </w:t>
      </w:r>
    </w:p>
    <w:p w14:paraId="0FFFE760" w14:textId="0BABF22F" w:rsidR="00986FF2" w:rsidRPr="00744948" w:rsidRDefault="00986FF2" w:rsidP="00986FF2">
      <w:pPr>
        <w:ind w:left="-567"/>
        <w:jc w:val="both"/>
        <w:rPr>
          <w:rFonts w:ascii="Geomanist" w:hAnsi="Geomanist" w:cs="Noto Sans"/>
          <w:b/>
          <w:bCs/>
          <w:lang w:val="es-MX"/>
        </w:rPr>
      </w:pPr>
      <w:r w:rsidRPr="00744948">
        <w:rPr>
          <w:rFonts w:ascii="Calibri" w:hAnsi="Calibri" w:cs="Calibri"/>
          <w:lang w:val="es-MX"/>
        </w:rPr>
        <w:t> </w:t>
      </w:r>
      <w:r w:rsidRPr="00744948">
        <w:rPr>
          <w:rFonts w:ascii="Geomanist" w:hAnsi="Geomanist" w:cs="Noto Sans"/>
          <w:b/>
          <w:bCs/>
          <w:lang w:val="es-MX"/>
        </w:rPr>
        <w:t>III.</w:t>
      </w:r>
      <w:r w:rsidRPr="00744948">
        <w:rPr>
          <w:rFonts w:ascii="Calibri" w:hAnsi="Calibri" w:cs="Calibri"/>
          <w:b/>
          <w:bCs/>
          <w:lang w:val="es-MX"/>
        </w:rPr>
        <w:t> </w:t>
      </w:r>
      <w:r w:rsidRPr="00744948">
        <w:rPr>
          <w:rFonts w:ascii="Geomanist" w:hAnsi="Geomanist" w:cs="Noto Sans"/>
          <w:b/>
          <w:bCs/>
          <w:lang w:val="es-MX"/>
        </w:rPr>
        <w:t xml:space="preserve">Facultades del </w:t>
      </w:r>
      <w:r w:rsidRPr="00744948">
        <w:rPr>
          <w:rFonts w:ascii="Geomanist" w:hAnsi="Geomanist" w:cs="Geomanist"/>
          <w:b/>
          <w:bCs/>
          <w:lang w:val="es-MX"/>
        </w:rPr>
        <w:t>Á</w:t>
      </w:r>
      <w:r w:rsidRPr="00744948">
        <w:rPr>
          <w:rFonts w:ascii="Geomanist" w:hAnsi="Geomanist" w:cs="Noto Sans"/>
          <w:b/>
          <w:bCs/>
          <w:lang w:val="es-MX"/>
        </w:rPr>
        <w:t>rea Usuaria de la Campa</w:t>
      </w:r>
      <w:r w:rsidRPr="00744948">
        <w:rPr>
          <w:rFonts w:ascii="Geomanist" w:hAnsi="Geomanist" w:cs="Geomanist"/>
          <w:b/>
          <w:bCs/>
          <w:lang w:val="es-MX"/>
        </w:rPr>
        <w:t>ñ</w:t>
      </w:r>
      <w:r w:rsidRPr="00744948">
        <w:rPr>
          <w:rFonts w:ascii="Geomanist" w:hAnsi="Geomanist" w:cs="Noto Sans"/>
          <w:b/>
          <w:bCs/>
          <w:lang w:val="es-MX"/>
        </w:rPr>
        <w:t>a.</w:t>
      </w:r>
      <w:r w:rsidRPr="00744948">
        <w:rPr>
          <w:rFonts w:ascii="Calibri" w:hAnsi="Calibri" w:cs="Calibri"/>
          <w:b/>
          <w:bCs/>
          <w:lang w:val="es-MX"/>
        </w:rPr>
        <w:t>  </w:t>
      </w:r>
    </w:p>
    <w:p w14:paraId="675BFC2E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Calibri" w:hAnsi="Calibri" w:cs="Calibri"/>
          <w:lang w:val="es-MX"/>
        </w:rPr>
        <w:t> </w:t>
      </w:r>
    </w:p>
    <w:p w14:paraId="4EE6544A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</w:rPr>
        <w:t>Como parte de las funciones sustantivas de la Coordinación de Unidades de Primer Nivel, establecidas en el Manual de organización de la Dirección de Prestaciones Médicas Clave: 2000-002-001 validado el 08 de octubre de 2021, se encuentran las siguientes:</w:t>
      </w:r>
      <w:r w:rsidRPr="00744948">
        <w:rPr>
          <w:rFonts w:ascii="Calibri" w:hAnsi="Calibri" w:cs="Calibri"/>
        </w:rPr>
        <w:t> </w:t>
      </w:r>
      <w:r w:rsidRPr="00744948">
        <w:rPr>
          <w:rFonts w:ascii="Calibri" w:hAnsi="Calibri" w:cs="Calibri"/>
          <w:lang w:val="es-MX"/>
        </w:rPr>
        <w:t> </w:t>
      </w:r>
    </w:p>
    <w:p w14:paraId="753C8414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Calibri" w:hAnsi="Calibri" w:cs="Calibri"/>
          <w:lang w:val="es-MX"/>
        </w:rPr>
        <w:t> </w:t>
      </w:r>
    </w:p>
    <w:p w14:paraId="2DA3F45E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  <w:b/>
          <w:bCs/>
          <w:i/>
          <w:iCs/>
        </w:rPr>
        <w:t>“7.1.4.1 Coordinación de Unidades de Primer Nivel.</w:t>
      </w:r>
      <w:r w:rsidRPr="00744948">
        <w:rPr>
          <w:rFonts w:ascii="Calibri" w:hAnsi="Calibri" w:cs="Calibri"/>
          <w:lang w:val="es-MX"/>
        </w:rPr>
        <w:t> </w:t>
      </w:r>
    </w:p>
    <w:p w14:paraId="05E292CB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Calibri" w:hAnsi="Calibri" w:cs="Calibri"/>
          <w:lang w:val="es-MX"/>
        </w:rPr>
        <w:t> </w:t>
      </w:r>
    </w:p>
    <w:p w14:paraId="602624A6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  <w:i/>
          <w:iCs/>
        </w:rPr>
        <w:t>…</w:t>
      </w:r>
      <w:r w:rsidRPr="00744948">
        <w:rPr>
          <w:rFonts w:ascii="Calibri" w:hAnsi="Calibri" w:cs="Calibri"/>
          <w:lang w:val="es-MX"/>
        </w:rPr>
        <w:t> </w:t>
      </w:r>
    </w:p>
    <w:p w14:paraId="3258E945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Calibri" w:hAnsi="Calibri" w:cs="Calibri"/>
          <w:lang w:val="es-MX"/>
        </w:rPr>
        <w:t> </w:t>
      </w:r>
    </w:p>
    <w:p w14:paraId="17F9C44D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  <w:i/>
          <w:iCs/>
        </w:rPr>
        <w:t>3. Aprobar a través de sus Divisiones las estrategias que mejoren la accesibilidad de los servicios de promoción y educación para la salud, prevención, nutrición, detección, diagnóstico y atención, con el propósito de mejorar las condiciones de salud de los derechohabientes y trabajadores del Instituto.</w:t>
      </w:r>
      <w:r w:rsidRPr="00744948">
        <w:rPr>
          <w:rFonts w:ascii="Calibri" w:hAnsi="Calibri" w:cs="Calibri"/>
          <w:lang w:val="es-MX"/>
        </w:rPr>
        <w:t> </w:t>
      </w:r>
    </w:p>
    <w:p w14:paraId="63EC7558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Calibri" w:hAnsi="Calibri" w:cs="Calibri"/>
          <w:lang w:val="es-MX"/>
        </w:rPr>
        <w:t> </w:t>
      </w:r>
    </w:p>
    <w:p w14:paraId="015E93BA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  <w:i/>
          <w:iCs/>
        </w:rPr>
        <w:t>4….</w:t>
      </w:r>
      <w:r w:rsidRPr="00744948">
        <w:rPr>
          <w:rFonts w:ascii="Calibri" w:hAnsi="Calibri" w:cs="Calibri"/>
          <w:lang w:val="es-MX"/>
        </w:rPr>
        <w:t> </w:t>
      </w:r>
    </w:p>
    <w:p w14:paraId="2456097C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Calibri" w:hAnsi="Calibri" w:cs="Calibri"/>
          <w:lang w:val="es-MX"/>
        </w:rPr>
        <w:t> </w:t>
      </w:r>
    </w:p>
    <w:p w14:paraId="13B69565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  <w:i/>
          <w:iCs/>
        </w:rPr>
        <w:t>5. Aprobar estrategias de ampliación de cobertura que mejoren la accesibilidad de los servicios de promoción, prevención y atención, en beneficio de un número cada vez mayor de derechohabientes para obtener los impactos en salud programados, en el Primer Nivel de Atención.</w:t>
      </w:r>
      <w:r w:rsidRPr="00744948">
        <w:rPr>
          <w:rFonts w:ascii="Calibri" w:hAnsi="Calibri" w:cs="Calibri"/>
          <w:lang w:val="es-MX"/>
        </w:rPr>
        <w:t> </w:t>
      </w:r>
    </w:p>
    <w:p w14:paraId="5E8DFD46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Calibri" w:hAnsi="Calibri" w:cs="Calibri"/>
          <w:lang w:val="es-MX"/>
        </w:rPr>
        <w:t> </w:t>
      </w:r>
    </w:p>
    <w:p w14:paraId="083A43C2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  <w:i/>
          <w:iCs/>
        </w:rPr>
        <w:t>…</w:t>
      </w:r>
      <w:r w:rsidRPr="00744948">
        <w:rPr>
          <w:rFonts w:ascii="Calibri" w:hAnsi="Calibri" w:cs="Calibri"/>
          <w:lang w:val="es-MX"/>
        </w:rPr>
        <w:t> </w:t>
      </w:r>
    </w:p>
    <w:p w14:paraId="3E4612B0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Calibri" w:hAnsi="Calibri" w:cs="Calibri"/>
          <w:lang w:val="es-MX"/>
        </w:rPr>
        <w:t> </w:t>
      </w:r>
    </w:p>
    <w:p w14:paraId="2147C008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  <w:i/>
          <w:iCs/>
        </w:rPr>
        <w:t xml:space="preserve">13. Aprobar los criterios para el desarrollo, operación y explotación de los sistemas de información médica en materia de promoción, prevención y atención, que permitan </w:t>
      </w:r>
      <w:r w:rsidRPr="00744948">
        <w:rPr>
          <w:rFonts w:ascii="Geomanist" w:hAnsi="Geomanist" w:cs="Noto Sans"/>
          <w:i/>
          <w:iCs/>
        </w:rPr>
        <w:lastRenderedPageBreak/>
        <w:t>disponer de información confiable, oportuna, suficiente y de calidad que contribuya a</w:t>
      </w:r>
      <w:r w:rsidRPr="00744948">
        <w:rPr>
          <w:rFonts w:ascii="Calibri" w:hAnsi="Calibri" w:cs="Calibri"/>
          <w:i/>
          <w:iCs/>
        </w:rPr>
        <w:t> </w:t>
      </w:r>
      <w:r w:rsidRPr="00744948">
        <w:rPr>
          <w:rFonts w:ascii="Geomanist" w:hAnsi="Geomanist" w:cs="Noto Sans"/>
          <w:i/>
          <w:iCs/>
        </w:rPr>
        <w:t>mejorar la prestaci</w:t>
      </w:r>
      <w:r w:rsidRPr="00744948">
        <w:rPr>
          <w:rFonts w:ascii="Geomanist" w:hAnsi="Geomanist" w:cs="Geomanist"/>
          <w:i/>
          <w:iCs/>
        </w:rPr>
        <w:t>ó</w:t>
      </w:r>
      <w:r w:rsidRPr="00744948">
        <w:rPr>
          <w:rFonts w:ascii="Geomanist" w:hAnsi="Geomanist" w:cs="Noto Sans"/>
          <w:i/>
          <w:iCs/>
        </w:rPr>
        <w:t>n de los servicios, en coordinaci</w:t>
      </w:r>
      <w:r w:rsidRPr="00744948">
        <w:rPr>
          <w:rFonts w:ascii="Geomanist" w:hAnsi="Geomanist" w:cs="Geomanist"/>
          <w:i/>
          <w:iCs/>
        </w:rPr>
        <w:t>ó</w:t>
      </w:r>
      <w:r w:rsidRPr="00744948">
        <w:rPr>
          <w:rFonts w:ascii="Geomanist" w:hAnsi="Geomanist" w:cs="Noto Sans"/>
          <w:i/>
          <w:iCs/>
        </w:rPr>
        <w:t>n con la Coordinaci</w:t>
      </w:r>
      <w:r w:rsidRPr="00744948">
        <w:rPr>
          <w:rFonts w:ascii="Geomanist" w:hAnsi="Geomanist" w:cs="Geomanist"/>
          <w:i/>
          <w:iCs/>
        </w:rPr>
        <w:t>ó</w:t>
      </w:r>
      <w:r w:rsidRPr="00744948">
        <w:rPr>
          <w:rFonts w:ascii="Geomanist" w:hAnsi="Geomanist" w:cs="Noto Sans"/>
          <w:i/>
          <w:iCs/>
        </w:rPr>
        <w:t>n de Vigilancia Epidemiol</w:t>
      </w:r>
      <w:r w:rsidRPr="00744948">
        <w:rPr>
          <w:rFonts w:ascii="Geomanist" w:hAnsi="Geomanist" w:cs="Geomanist"/>
          <w:i/>
          <w:iCs/>
        </w:rPr>
        <w:t>ó</w:t>
      </w:r>
      <w:r w:rsidRPr="00744948">
        <w:rPr>
          <w:rFonts w:ascii="Geomanist" w:hAnsi="Geomanist" w:cs="Noto Sans"/>
          <w:i/>
          <w:iCs/>
        </w:rPr>
        <w:t>gica a trav</w:t>
      </w:r>
      <w:r w:rsidRPr="00744948">
        <w:rPr>
          <w:rFonts w:ascii="Geomanist" w:hAnsi="Geomanist" w:cs="Geomanist"/>
          <w:i/>
          <w:iCs/>
        </w:rPr>
        <w:t>é</w:t>
      </w:r>
      <w:r w:rsidRPr="00744948">
        <w:rPr>
          <w:rFonts w:ascii="Geomanist" w:hAnsi="Geomanist" w:cs="Noto Sans"/>
          <w:i/>
          <w:iCs/>
        </w:rPr>
        <w:t>s de su Divisi</w:t>
      </w:r>
      <w:r w:rsidRPr="00744948">
        <w:rPr>
          <w:rFonts w:ascii="Geomanist" w:hAnsi="Geomanist" w:cs="Geomanist"/>
          <w:i/>
          <w:iCs/>
        </w:rPr>
        <w:t>ó</w:t>
      </w:r>
      <w:r w:rsidRPr="00744948">
        <w:rPr>
          <w:rFonts w:ascii="Geomanist" w:hAnsi="Geomanist" w:cs="Noto Sans"/>
          <w:i/>
          <w:iCs/>
        </w:rPr>
        <w:t>n de Informaci</w:t>
      </w:r>
      <w:r w:rsidRPr="00744948">
        <w:rPr>
          <w:rFonts w:ascii="Geomanist" w:hAnsi="Geomanist" w:cs="Geomanist"/>
          <w:i/>
          <w:iCs/>
        </w:rPr>
        <w:t>ó</w:t>
      </w:r>
      <w:r w:rsidRPr="00744948">
        <w:rPr>
          <w:rFonts w:ascii="Geomanist" w:hAnsi="Geomanist" w:cs="Noto Sans"/>
          <w:i/>
          <w:iCs/>
        </w:rPr>
        <w:t>n en Salud.</w:t>
      </w:r>
      <w:r w:rsidRPr="00744948">
        <w:rPr>
          <w:rFonts w:ascii="Calibri" w:hAnsi="Calibri" w:cs="Calibri"/>
          <w:lang w:val="es-MX"/>
        </w:rPr>
        <w:t> </w:t>
      </w:r>
    </w:p>
    <w:p w14:paraId="589EC16E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Calibri" w:hAnsi="Calibri" w:cs="Calibri"/>
          <w:lang w:val="es-MX"/>
        </w:rPr>
        <w:t> </w:t>
      </w:r>
    </w:p>
    <w:p w14:paraId="5D6F8096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  <w:i/>
          <w:iCs/>
        </w:rPr>
        <w:t>…”</w:t>
      </w:r>
      <w:r w:rsidRPr="00744948">
        <w:rPr>
          <w:rFonts w:ascii="Calibri" w:hAnsi="Calibri" w:cs="Calibri"/>
          <w:lang w:val="es-MX"/>
        </w:rPr>
        <w:t> </w:t>
      </w:r>
    </w:p>
    <w:p w14:paraId="19A4DC5A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Calibri" w:hAnsi="Calibri" w:cs="Calibri"/>
          <w:lang w:val="es-MX"/>
        </w:rPr>
        <w:t> </w:t>
      </w:r>
    </w:p>
    <w:p w14:paraId="54DB46EA" w14:textId="5827DD7A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Calibri" w:hAnsi="Calibri" w:cs="Calibri"/>
          <w:lang w:val="es-MX"/>
        </w:rPr>
        <w:t> </w:t>
      </w:r>
      <w:r w:rsidRPr="00744948">
        <w:rPr>
          <w:rFonts w:ascii="Geomanist" w:hAnsi="Geomanist" w:cs="Noto Sans"/>
        </w:rPr>
        <w:t>Estas funciones facultan a la Coordinación de Unidades de Primer Nivel, para solicitar este tipo de tecnologías, con las que se mejora la accesibilidad a los servicios en las Unidades de Medicina, permitiendo el desarrollo, operación y explotación de los sistemas de información médica, donde en conjunto con la Coordinación de Servicios de Infraestructura Tecnológica Institucional, se idean y materializan conceptos nuevos e innovadores que brindan la mejora de los procesos basado en Tecnologías de la Información y Comunicación (TIC).</w:t>
      </w:r>
      <w:r w:rsidRPr="00744948">
        <w:rPr>
          <w:rFonts w:ascii="Calibri" w:hAnsi="Calibri" w:cs="Calibri"/>
          <w:lang w:val="es-MX"/>
        </w:rPr>
        <w:t> </w:t>
      </w:r>
    </w:p>
    <w:p w14:paraId="7B3C4EF4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Calibri" w:hAnsi="Calibri" w:cs="Calibri"/>
          <w:lang w:val="es-MX"/>
        </w:rPr>
        <w:t> </w:t>
      </w:r>
    </w:p>
    <w:p w14:paraId="53ADDF93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b/>
          <w:bCs/>
          <w:lang w:val="es-MX"/>
        </w:rPr>
      </w:pPr>
      <w:r w:rsidRPr="00744948">
        <w:rPr>
          <w:rFonts w:ascii="Geomanist" w:hAnsi="Geomanist" w:cs="Noto Sans"/>
          <w:b/>
          <w:bCs/>
          <w:lang w:val="es-MX"/>
        </w:rPr>
        <w:t>IV.</w:t>
      </w:r>
      <w:r w:rsidRPr="00744948">
        <w:rPr>
          <w:rFonts w:ascii="Calibri" w:hAnsi="Calibri" w:cs="Calibri"/>
          <w:b/>
          <w:bCs/>
          <w:lang w:val="es-MX"/>
        </w:rPr>
        <w:t> </w:t>
      </w:r>
      <w:r w:rsidRPr="00744948">
        <w:rPr>
          <w:rFonts w:ascii="Geomanist" w:hAnsi="Geomanist" w:cs="Noto Sans"/>
          <w:lang w:val="es-MX"/>
        </w:rPr>
        <w:tab/>
      </w:r>
      <w:r w:rsidRPr="00744948">
        <w:rPr>
          <w:rFonts w:ascii="Geomanist" w:hAnsi="Geomanist" w:cs="Noto Sans"/>
          <w:b/>
          <w:bCs/>
          <w:lang w:val="es-MX"/>
        </w:rPr>
        <w:t>Justificación.</w:t>
      </w:r>
      <w:r w:rsidRPr="00744948">
        <w:rPr>
          <w:rFonts w:ascii="Calibri" w:hAnsi="Calibri" w:cs="Calibri"/>
          <w:b/>
          <w:bCs/>
          <w:lang w:val="es-MX"/>
        </w:rPr>
        <w:t>  </w:t>
      </w:r>
    </w:p>
    <w:p w14:paraId="5066EAD6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Calibri" w:hAnsi="Calibri" w:cs="Calibri"/>
          <w:b/>
          <w:bCs/>
        </w:rPr>
        <w:t> </w:t>
      </w:r>
      <w:r w:rsidRPr="00744948">
        <w:rPr>
          <w:rFonts w:ascii="Calibri" w:hAnsi="Calibri" w:cs="Calibri"/>
          <w:lang w:val="es-MX"/>
        </w:rPr>
        <w:t> </w:t>
      </w:r>
    </w:p>
    <w:p w14:paraId="174BE4D1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</w:rPr>
        <w:t>El Servicio CCIMSS Morelia,</w:t>
      </w:r>
      <w:r w:rsidRPr="00744948">
        <w:rPr>
          <w:rFonts w:ascii="Calibri" w:hAnsi="Calibri" w:cs="Calibri"/>
        </w:rPr>
        <w:t> </w:t>
      </w:r>
      <w:r w:rsidRPr="00744948">
        <w:rPr>
          <w:rFonts w:ascii="Geomanist" w:hAnsi="Geomanist" w:cs="Noto Sans"/>
        </w:rPr>
        <w:t>Michoacán</w:t>
      </w:r>
      <w:r w:rsidRPr="00744948">
        <w:rPr>
          <w:rFonts w:ascii="Calibri" w:hAnsi="Calibri" w:cs="Calibri"/>
        </w:rPr>
        <w:t> </w:t>
      </w:r>
      <w:r w:rsidRPr="00744948">
        <w:rPr>
          <w:rFonts w:ascii="Geomanist" w:hAnsi="Geomanist" w:cs="Noto Sans"/>
        </w:rPr>
        <w:t>del 01 de octubre del 2024 al 31 de diciembre del 2024, correspondiente a las Campa</w:t>
      </w:r>
      <w:r w:rsidRPr="00744948">
        <w:rPr>
          <w:rFonts w:ascii="Geomanist" w:hAnsi="Geomanist" w:cs="Geomanist"/>
        </w:rPr>
        <w:t>ñ</w:t>
      </w:r>
      <w:r w:rsidRPr="00744948">
        <w:rPr>
          <w:rFonts w:ascii="Geomanist" w:hAnsi="Geomanist" w:cs="Noto Sans"/>
        </w:rPr>
        <w:t>as de Orientaci</w:t>
      </w:r>
      <w:r w:rsidRPr="00744948">
        <w:rPr>
          <w:rFonts w:ascii="Geomanist" w:hAnsi="Geomanist" w:cs="Geomanist"/>
        </w:rPr>
        <w:t>ó</w:t>
      </w:r>
      <w:r w:rsidRPr="00744948">
        <w:rPr>
          <w:rFonts w:ascii="Geomanist" w:hAnsi="Geomanist" w:cs="Noto Sans"/>
        </w:rPr>
        <w:t>n M</w:t>
      </w:r>
      <w:r w:rsidRPr="00744948">
        <w:rPr>
          <w:rFonts w:ascii="Geomanist" w:hAnsi="Geomanist" w:cs="Geomanist"/>
        </w:rPr>
        <w:t>é</w:t>
      </w:r>
      <w:r w:rsidRPr="00744948">
        <w:rPr>
          <w:rFonts w:ascii="Geomanist" w:hAnsi="Geomanist" w:cs="Noto Sans"/>
        </w:rPr>
        <w:t>dica Telef</w:t>
      </w:r>
      <w:r w:rsidRPr="00744948">
        <w:rPr>
          <w:rFonts w:ascii="Geomanist" w:hAnsi="Geomanist" w:cs="Geomanist"/>
        </w:rPr>
        <w:t>ó</w:t>
      </w:r>
      <w:r w:rsidRPr="00744948">
        <w:rPr>
          <w:rFonts w:ascii="Geomanist" w:hAnsi="Geomanist" w:cs="Noto Sans"/>
        </w:rPr>
        <w:t>nica, es un componente de suma relevancia para El Instituto, debido a que integra un modelo moderno de atenci</w:t>
      </w:r>
      <w:r w:rsidRPr="00744948">
        <w:rPr>
          <w:rFonts w:ascii="Geomanist" w:hAnsi="Geomanist" w:cs="Geomanist"/>
        </w:rPr>
        <w:t>ó</w:t>
      </w:r>
      <w:r w:rsidRPr="00744948">
        <w:rPr>
          <w:rFonts w:ascii="Geomanist" w:hAnsi="Geomanist" w:cs="Noto Sans"/>
        </w:rPr>
        <w:t>n, que contribuye a la disposici</w:t>
      </w:r>
      <w:r w:rsidRPr="00744948">
        <w:rPr>
          <w:rFonts w:ascii="Geomanist" w:hAnsi="Geomanist" w:cs="Geomanist"/>
        </w:rPr>
        <w:t>ó</w:t>
      </w:r>
      <w:r w:rsidRPr="00744948">
        <w:rPr>
          <w:rFonts w:ascii="Geomanist" w:hAnsi="Geomanist" w:cs="Noto Sans"/>
        </w:rPr>
        <w:t>n de un canal unificado de operaci</w:t>
      </w:r>
      <w:r w:rsidRPr="00744948">
        <w:rPr>
          <w:rFonts w:ascii="Geomanist" w:hAnsi="Geomanist" w:cs="Geomanist"/>
        </w:rPr>
        <w:t>ó</w:t>
      </w:r>
      <w:r w:rsidRPr="00744948">
        <w:rPr>
          <w:rFonts w:ascii="Geomanist" w:hAnsi="Geomanist" w:cs="Noto Sans"/>
        </w:rPr>
        <w:t>n y de moderna atenci</w:t>
      </w:r>
      <w:r w:rsidRPr="00744948">
        <w:rPr>
          <w:rFonts w:ascii="Geomanist" w:hAnsi="Geomanist" w:cs="Geomanist"/>
        </w:rPr>
        <w:t>ó</w:t>
      </w:r>
      <w:r w:rsidRPr="00744948">
        <w:rPr>
          <w:rFonts w:ascii="Geomanist" w:hAnsi="Geomanist" w:cs="Noto Sans"/>
        </w:rPr>
        <w:t>n, mediante la homologaci</w:t>
      </w:r>
      <w:r w:rsidRPr="00744948">
        <w:rPr>
          <w:rFonts w:ascii="Geomanist" w:hAnsi="Geomanist" w:cs="Geomanist"/>
        </w:rPr>
        <w:t>ó</w:t>
      </w:r>
      <w:r w:rsidRPr="00744948">
        <w:rPr>
          <w:rFonts w:ascii="Geomanist" w:hAnsi="Geomanist" w:cs="Noto Sans"/>
        </w:rPr>
        <w:t>n de la informaci</w:t>
      </w:r>
      <w:r w:rsidRPr="00744948">
        <w:rPr>
          <w:rFonts w:ascii="Geomanist" w:hAnsi="Geomanist" w:cs="Geomanist"/>
        </w:rPr>
        <w:t>ó</w:t>
      </w:r>
      <w:r w:rsidRPr="00744948">
        <w:rPr>
          <w:rFonts w:ascii="Geomanist" w:hAnsi="Geomanist" w:cs="Noto Sans"/>
        </w:rPr>
        <w:t>n a lo largo de la operaci</w:t>
      </w:r>
      <w:r w:rsidRPr="00744948">
        <w:rPr>
          <w:rFonts w:ascii="Geomanist" w:hAnsi="Geomanist" w:cs="Geomanist"/>
        </w:rPr>
        <w:t>ó</w:t>
      </w:r>
      <w:r w:rsidRPr="00744948">
        <w:rPr>
          <w:rFonts w:ascii="Geomanist" w:hAnsi="Geomanist" w:cs="Noto Sans"/>
        </w:rPr>
        <w:t>n y la puesta en marcha de modelos de atenci</w:t>
      </w:r>
      <w:r w:rsidRPr="00744948">
        <w:rPr>
          <w:rFonts w:ascii="Geomanist" w:hAnsi="Geomanist" w:cs="Geomanist"/>
        </w:rPr>
        <w:t>ó</w:t>
      </w:r>
      <w:r w:rsidRPr="00744948">
        <w:rPr>
          <w:rFonts w:ascii="Geomanist" w:hAnsi="Geomanist" w:cs="Noto Sans"/>
        </w:rPr>
        <w:t>n no presenciales que fortalecen y complementan los canales de servicio existentes, homologando la experiencia de uso en telefonía, permitiendo ofrecer a la población la orientación en servicios médicos, así como la conformación de citas para la atención médica de forma sencilla, ordenada y oportuna, de manera digital no presencial.</w:t>
      </w:r>
      <w:r w:rsidRPr="00744948">
        <w:rPr>
          <w:rFonts w:ascii="Calibri" w:hAnsi="Calibri" w:cs="Calibri"/>
        </w:rPr>
        <w:t> </w:t>
      </w:r>
      <w:r w:rsidRPr="00744948">
        <w:rPr>
          <w:rFonts w:ascii="Calibri" w:hAnsi="Calibri" w:cs="Calibri"/>
          <w:lang w:val="es-MX"/>
        </w:rPr>
        <w:t> </w:t>
      </w:r>
    </w:p>
    <w:p w14:paraId="5595EDEE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Calibri" w:hAnsi="Calibri" w:cs="Calibri"/>
          <w:lang w:val="es-MX"/>
        </w:rPr>
        <w:t> </w:t>
      </w:r>
    </w:p>
    <w:p w14:paraId="73D5B2A7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</w:rPr>
        <w:t>En este contexto, la prestación del servicio CCIMSS Morelia,</w:t>
      </w:r>
      <w:r w:rsidRPr="00744948">
        <w:rPr>
          <w:rFonts w:ascii="Calibri" w:hAnsi="Calibri" w:cs="Calibri"/>
        </w:rPr>
        <w:t> </w:t>
      </w:r>
      <w:r w:rsidRPr="00744948">
        <w:rPr>
          <w:rFonts w:ascii="Geomanist" w:hAnsi="Geomanist" w:cs="Noto Sans"/>
        </w:rPr>
        <w:t>Michoacán, correspondiente a las campañas de Orientación Médica Telefónica, deberá ser prestado atendiendo todas y cada una de las especificaciones, características y requerimientos técnicos y de calidad establecidos en el Anexo Técnico del servicio CCIMSS Morelia,</w:t>
      </w:r>
      <w:r w:rsidRPr="00744948">
        <w:rPr>
          <w:rFonts w:ascii="Calibri" w:hAnsi="Calibri" w:cs="Calibri"/>
        </w:rPr>
        <w:t> </w:t>
      </w:r>
      <w:r w:rsidRPr="00744948">
        <w:rPr>
          <w:rFonts w:ascii="Geomanist" w:hAnsi="Geomanist" w:cs="Noto Sans"/>
        </w:rPr>
        <w:t>Michoacán.</w:t>
      </w:r>
      <w:r w:rsidRPr="00744948">
        <w:rPr>
          <w:rFonts w:ascii="Calibri" w:hAnsi="Calibri" w:cs="Calibri"/>
        </w:rPr>
        <w:t> </w:t>
      </w:r>
      <w:r w:rsidRPr="00744948">
        <w:rPr>
          <w:rFonts w:ascii="Calibri" w:hAnsi="Calibri" w:cs="Calibri"/>
          <w:lang w:val="es-MX"/>
        </w:rPr>
        <w:t> </w:t>
      </w:r>
    </w:p>
    <w:p w14:paraId="68339FC9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Calibri" w:hAnsi="Calibri" w:cs="Calibri"/>
          <w:lang w:val="es-MX"/>
        </w:rPr>
        <w:t> </w:t>
      </w:r>
    </w:p>
    <w:p w14:paraId="1F85CA3F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b/>
          <w:bCs/>
          <w:lang w:val="es-MX"/>
        </w:rPr>
      </w:pPr>
      <w:r w:rsidRPr="00744948">
        <w:rPr>
          <w:rFonts w:ascii="Geomanist" w:hAnsi="Geomanist" w:cs="Noto Sans"/>
          <w:b/>
          <w:bCs/>
          <w:lang w:val="es-MX"/>
        </w:rPr>
        <w:t>V.</w:t>
      </w:r>
      <w:r w:rsidRPr="00744948">
        <w:rPr>
          <w:rFonts w:ascii="Calibri" w:hAnsi="Calibri" w:cs="Calibri"/>
          <w:b/>
          <w:bCs/>
          <w:lang w:val="es-MX"/>
        </w:rPr>
        <w:t> </w:t>
      </w:r>
      <w:r w:rsidRPr="00744948">
        <w:rPr>
          <w:rFonts w:ascii="Geomanist" w:hAnsi="Geomanist" w:cs="Noto Sans"/>
          <w:lang w:val="es-MX"/>
        </w:rPr>
        <w:tab/>
      </w:r>
      <w:r w:rsidRPr="00744948">
        <w:rPr>
          <w:rFonts w:ascii="Geomanist" w:hAnsi="Geomanist" w:cs="Noto Sans"/>
          <w:b/>
          <w:bCs/>
          <w:lang w:val="es-MX"/>
        </w:rPr>
        <w:t>Alcance.</w:t>
      </w:r>
      <w:r w:rsidRPr="00744948">
        <w:rPr>
          <w:rFonts w:ascii="Calibri" w:hAnsi="Calibri" w:cs="Calibri"/>
          <w:b/>
          <w:bCs/>
          <w:lang w:val="es-MX"/>
        </w:rPr>
        <w:t> </w:t>
      </w:r>
    </w:p>
    <w:p w14:paraId="6AAC9FC3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Calibri" w:hAnsi="Calibri" w:cs="Calibri"/>
          <w:lang w:val="es-MX"/>
        </w:rPr>
        <w:t> </w:t>
      </w:r>
    </w:p>
    <w:p w14:paraId="7B79E39D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  <w:b/>
          <w:bCs/>
        </w:rPr>
        <w:t>Orientación Médica Telefónica:</w:t>
      </w:r>
      <w:r w:rsidRPr="00744948">
        <w:rPr>
          <w:rFonts w:ascii="Calibri" w:hAnsi="Calibri" w:cs="Calibri"/>
          <w:lang w:val="es-MX"/>
        </w:rPr>
        <w:t> </w:t>
      </w:r>
    </w:p>
    <w:p w14:paraId="0E1DEDD5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Calibri" w:hAnsi="Calibri" w:cs="Calibri"/>
          <w:lang w:val="es-MX"/>
        </w:rPr>
        <w:t> </w:t>
      </w:r>
    </w:p>
    <w:p w14:paraId="2D39B828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</w:rPr>
        <w:t>Mediante la campaña</w:t>
      </w:r>
      <w:r w:rsidRPr="00744948">
        <w:rPr>
          <w:rFonts w:ascii="Calibri" w:hAnsi="Calibri" w:cs="Calibri"/>
        </w:rPr>
        <w:t> </w:t>
      </w:r>
      <w:r w:rsidRPr="00744948">
        <w:rPr>
          <w:rFonts w:ascii="Geomanist" w:hAnsi="Geomanist" w:cs="Noto Sans"/>
        </w:rPr>
        <w:t>Orientaci</w:t>
      </w:r>
      <w:r w:rsidRPr="00744948">
        <w:rPr>
          <w:rFonts w:ascii="Geomanist" w:hAnsi="Geomanist" w:cs="Geomanist"/>
        </w:rPr>
        <w:t>ó</w:t>
      </w:r>
      <w:r w:rsidRPr="00744948">
        <w:rPr>
          <w:rFonts w:ascii="Geomanist" w:hAnsi="Geomanist" w:cs="Noto Sans"/>
        </w:rPr>
        <w:t>n M</w:t>
      </w:r>
      <w:r w:rsidRPr="00744948">
        <w:rPr>
          <w:rFonts w:ascii="Geomanist" w:hAnsi="Geomanist" w:cs="Geomanist"/>
        </w:rPr>
        <w:t>é</w:t>
      </w:r>
      <w:r w:rsidRPr="00744948">
        <w:rPr>
          <w:rFonts w:ascii="Geomanist" w:hAnsi="Geomanist" w:cs="Noto Sans"/>
        </w:rPr>
        <w:t>dica Telef</w:t>
      </w:r>
      <w:r w:rsidRPr="00744948">
        <w:rPr>
          <w:rFonts w:ascii="Geomanist" w:hAnsi="Geomanist" w:cs="Geomanist"/>
        </w:rPr>
        <w:t>ó</w:t>
      </w:r>
      <w:r w:rsidRPr="00744948">
        <w:rPr>
          <w:rFonts w:ascii="Geomanist" w:hAnsi="Geomanist" w:cs="Noto Sans"/>
        </w:rPr>
        <w:t>nica, se contribuye a la</w:t>
      </w:r>
      <w:r w:rsidRPr="00744948">
        <w:rPr>
          <w:rFonts w:ascii="Calibri" w:hAnsi="Calibri" w:cs="Calibri"/>
        </w:rPr>
        <w:t> </w:t>
      </w:r>
      <w:r w:rsidRPr="00744948">
        <w:rPr>
          <w:rFonts w:ascii="Geomanist" w:hAnsi="Geomanist" w:cs="Noto Sans"/>
        </w:rPr>
        <w:t>recuperaci</w:t>
      </w:r>
      <w:r w:rsidRPr="00744948">
        <w:rPr>
          <w:rFonts w:ascii="Geomanist" w:hAnsi="Geomanist" w:cs="Geomanist"/>
        </w:rPr>
        <w:t>ó</w:t>
      </w:r>
      <w:r w:rsidRPr="00744948">
        <w:rPr>
          <w:rFonts w:ascii="Geomanist" w:hAnsi="Geomanist" w:cs="Noto Sans"/>
        </w:rPr>
        <w:t>n del acceso efectivo a los servicios de atenci</w:t>
      </w:r>
      <w:r w:rsidRPr="00744948">
        <w:rPr>
          <w:rFonts w:ascii="Geomanist" w:hAnsi="Geomanist" w:cs="Geomanist"/>
        </w:rPr>
        <w:t>ó</w:t>
      </w:r>
      <w:r w:rsidRPr="00744948">
        <w:rPr>
          <w:rFonts w:ascii="Geomanist" w:hAnsi="Geomanist" w:cs="Noto Sans"/>
        </w:rPr>
        <w:t>n m</w:t>
      </w:r>
      <w:r w:rsidRPr="00744948">
        <w:rPr>
          <w:rFonts w:ascii="Geomanist" w:hAnsi="Geomanist" w:cs="Geomanist"/>
        </w:rPr>
        <w:t>é</w:t>
      </w:r>
      <w:r w:rsidRPr="00744948">
        <w:rPr>
          <w:rFonts w:ascii="Geomanist" w:hAnsi="Geomanist" w:cs="Noto Sans"/>
        </w:rPr>
        <w:t>dica, mediante la atenci</w:t>
      </w:r>
      <w:r w:rsidRPr="00744948">
        <w:rPr>
          <w:rFonts w:ascii="Geomanist" w:hAnsi="Geomanist" w:cs="Geomanist"/>
        </w:rPr>
        <w:t>ó</w:t>
      </w:r>
      <w:r w:rsidRPr="00744948">
        <w:rPr>
          <w:rFonts w:ascii="Geomanist" w:hAnsi="Geomanist" w:cs="Noto Sans"/>
        </w:rPr>
        <w:t>n a</w:t>
      </w:r>
      <w:r w:rsidRPr="00744948">
        <w:rPr>
          <w:rFonts w:ascii="Calibri" w:hAnsi="Calibri" w:cs="Calibri"/>
        </w:rPr>
        <w:t> </w:t>
      </w:r>
      <w:r w:rsidRPr="00744948">
        <w:rPr>
          <w:rFonts w:ascii="Geomanist" w:hAnsi="Geomanist" w:cs="Noto Sans"/>
        </w:rPr>
        <w:t>dudas</w:t>
      </w:r>
      <w:r w:rsidRPr="00744948">
        <w:rPr>
          <w:rFonts w:ascii="Calibri" w:hAnsi="Calibri" w:cs="Calibri"/>
        </w:rPr>
        <w:t> </w:t>
      </w:r>
      <w:r w:rsidRPr="00744948">
        <w:rPr>
          <w:rFonts w:ascii="Geomanist" w:hAnsi="Geomanist" w:cs="Noto Sans"/>
        </w:rPr>
        <w:t>relativas a</w:t>
      </w:r>
      <w:r w:rsidRPr="00744948">
        <w:rPr>
          <w:rFonts w:ascii="Calibri" w:hAnsi="Calibri" w:cs="Calibri"/>
        </w:rPr>
        <w:t> </w:t>
      </w:r>
      <w:r w:rsidRPr="00744948">
        <w:rPr>
          <w:rFonts w:ascii="Geomanist" w:hAnsi="Geomanist" w:cs="Noto Sans"/>
        </w:rPr>
        <w:t>temas m</w:t>
      </w:r>
      <w:r w:rsidRPr="00744948">
        <w:rPr>
          <w:rFonts w:ascii="Geomanist" w:hAnsi="Geomanist" w:cs="Geomanist"/>
        </w:rPr>
        <w:t>é</w:t>
      </w:r>
      <w:r w:rsidRPr="00744948">
        <w:rPr>
          <w:rFonts w:ascii="Geomanist" w:hAnsi="Geomanist" w:cs="Noto Sans"/>
        </w:rPr>
        <w:t>dicos independientemente si el derechohabiente acudi</w:t>
      </w:r>
      <w:r w:rsidRPr="00744948">
        <w:rPr>
          <w:rFonts w:ascii="Geomanist" w:hAnsi="Geomanist" w:cs="Geomanist"/>
        </w:rPr>
        <w:t>ó</w:t>
      </w:r>
      <w:r w:rsidRPr="00744948">
        <w:rPr>
          <w:rFonts w:ascii="Geomanist" w:hAnsi="Geomanist" w:cs="Noto Sans"/>
        </w:rPr>
        <w:t xml:space="preserve"> o no a su Unidad de </w:t>
      </w:r>
      <w:r w:rsidRPr="00744948">
        <w:rPr>
          <w:rFonts w:ascii="Geomanist" w:hAnsi="Geomanist" w:cs="Noto Sans"/>
        </w:rPr>
        <w:lastRenderedPageBreak/>
        <w:t>Medicina Familiar de adscripci</w:t>
      </w:r>
      <w:r w:rsidRPr="00744948">
        <w:rPr>
          <w:rFonts w:ascii="Geomanist" w:hAnsi="Geomanist" w:cs="Geomanist"/>
        </w:rPr>
        <w:t>ó</w:t>
      </w:r>
      <w:r w:rsidRPr="00744948">
        <w:rPr>
          <w:rFonts w:ascii="Geomanist" w:hAnsi="Geomanist" w:cs="Noto Sans"/>
        </w:rPr>
        <w:t>n para evitar consultas innecesarias,</w:t>
      </w:r>
      <w:r w:rsidRPr="00744948">
        <w:rPr>
          <w:rFonts w:ascii="Calibri" w:hAnsi="Calibri" w:cs="Calibri"/>
        </w:rPr>
        <w:t> </w:t>
      </w:r>
      <w:r w:rsidRPr="00744948">
        <w:rPr>
          <w:rFonts w:ascii="Geomanist" w:hAnsi="Geomanist" w:cs="Noto Sans"/>
        </w:rPr>
        <w:t>lo que</w:t>
      </w:r>
      <w:r w:rsidRPr="00744948">
        <w:rPr>
          <w:rFonts w:ascii="Calibri" w:hAnsi="Calibri" w:cs="Calibri"/>
        </w:rPr>
        <w:t> </w:t>
      </w:r>
      <w:r w:rsidRPr="00744948">
        <w:rPr>
          <w:rFonts w:ascii="Geomanist" w:hAnsi="Geomanist" w:cs="Noto Sans"/>
        </w:rPr>
        <w:t>tambi</w:t>
      </w:r>
      <w:r w:rsidRPr="00744948">
        <w:rPr>
          <w:rFonts w:ascii="Geomanist" w:hAnsi="Geomanist" w:cs="Geomanist"/>
        </w:rPr>
        <w:t>é</w:t>
      </w:r>
      <w:r w:rsidRPr="00744948">
        <w:rPr>
          <w:rFonts w:ascii="Geomanist" w:hAnsi="Geomanist" w:cs="Noto Sans"/>
        </w:rPr>
        <w:t>n</w:t>
      </w:r>
      <w:r w:rsidRPr="00744948">
        <w:rPr>
          <w:rFonts w:ascii="Calibri" w:hAnsi="Calibri" w:cs="Calibri"/>
        </w:rPr>
        <w:t> </w:t>
      </w:r>
      <w:r w:rsidRPr="00744948">
        <w:rPr>
          <w:rFonts w:ascii="Geomanist" w:hAnsi="Geomanist" w:cs="Noto Sans"/>
        </w:rPr>
        <w:t>permite</w:t>
      </w:r>
      <w:r w:rsidRPr="00744948">
        <w:rPr>
          <w:rFonts w:ascii="Calibri" w:hAnsi="Calibri" w:cs="Calibri"/>
        </w:rPr>
        <w:t> </w:t>
      </w:r>
      <w:r w:rsidRPr="00744948">
        <w:rPr>
          <w:rFonts w:ascii="Geomanist" w:hAnsi="Geomanist" w:cs="Noto Sans"/>
        </w:rPr>
        <w:t>reducir las citas subsecuentes, con tiempos de atenci</w:t>
      </w:r>
      <w:r w:rsidRPr="00744948">
        <w:rPr>
          <w:rFonts w:ascii="Geomanist" w:hAnsi="Geomanist" w:cs="Geomanist"/>
        </w:rPr>
        <w:t>ó</w:t>
      </w:r>
      <w:r w:rsidRPr="00744948">
        <w:rPr>
          <w:rFonts w:ascii="Geomanist" w:hAnsi="Geomanist" w:cs="Noto Sans"/>
        </w:rPr>
        <w:t>n estimados.</w:t>
      </w:r>
      <w:r w:rsidRPr="00744948">
        <w:rPr>
          <w:rFonts w:ascii="Calibri" w:hAnsi="Calibri" w:cs="Calibri"/>
          <w:lang w:val="es-MX"/>
        </w:rPr>
        <w:t> </w:t>
      </w:r>
    </w:p>
    <w:p w14:paraId="1A5A9DB7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Calibri" w:hAnsi="Calibri" w:cs="Calibri"/>
          <w:lang w:val="es-MX"/>
        </w:rPr>
        <w:t> </w:t>
      </w:r>
    </w:p>
    <w:p w14:paraId="21613E63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</w:rPr>
        <w:t>También se realizará la atención de las estrategias como son “Código Cerebro”, para la prevención, control de fatores de riesgo entre otros datos, “PREVENIMSS” con el propósito de previsión y</w:t>
      </w:r>
      <w:r w:rsidRPr="00744948">
        <w:rPr>
          <w:rFonts w:ascii="Calibri" w:hAnsi="Calibri" w:cs="Calibri"/>
        </w:rPr>
        <w:t> </w:t>
      </w:r>
      <w:r w:rsidRPr="00744948">
        <w:rPr>
          <w:rFonts w:ascii="Geomanist" w:hAnsi="Geomanist" w:cs="Noto Sans"/>
        </w:rPr>
        <w:t>promoci</w:t>
      </w:r>
      <w:r w:rsidRPr="00744948">
        <w:rPr>
          <w:rFonts w:ascii="Geomanist" w:hAnsi="Geomanist" w:cs="Geomanist"/>
        </w:rPr>
        <w:t>ó</w:t>
      </w:r>
      <w:r w:rsidRPr="00744948">
        <w:rPr>
          <w:rFonts w:ascii="Geomanist" w:hAnsi="Geomanist" w:cs="Noto Sans"/>
        </w:rPr>
        <w:t>n a la salud, vigilancia nutricional, detecci</w:t>
      </w:r>
      <w:r w:rsidRPr="00744948">
        <w:rPr>
          <w:rFonts w:ascii="Geomanist" w:hAnsi="Geomanist" w:cs="Geomanist"/>
        </w:rPr>
        <w:t>ó</w:t>
      </w:r>
      <w:r w:rsidRPr="00744948">
        <w:rPr>
          <w:rFonts w:ascii="Geomanist" w:hAnsi="Geomanist" w:cs="Noto Sans"/>
        </w:rPr>
        <w:t xml:space="preserve">n y control de enfermedades y para el proyecto </w:t>
      </w:r>
      <w:r w:rsidRPr="00744948">
        <w:rPr>
          <w:rFonts w:ascii="Geomanist" w:hAnsi="Geomanist" w:cs="Geomanist"/>
        </w:rPr>
        <w:t>“</w:t>
      </w:r>
      <w:r w:rsidRPr="00744948">
        <w:rPr>
          <w:rFonts w:ascii="Geomanist" w:hAnsi="Geomanist" w:cs="Noto Sans"/>
        </w:rPr>
        <w:t>CHKT en L</w:t>
      </w:r>
      <w:r w:rsidRPr="00744948">
        <w:rPr>
          <w:rFonts w:ascii="Geomanist" w:hAnsi="Geomanist" w:cs="Geomanist"/>
        </w:rPr>
        <w:t>í</w:t>
      </w:r>
      <w:r w:rsidRPr="00744948">
        <w:rPr>
          <w:rFonts w:ascii="Geomanist" w:hAnsi="Geomanist" w:cs="Noto Sans"/>
        </w:rPr>
        <w:t>nea</w:t>
      </w:r>
      <w:r w:rsidRPr="00744948">
        <w:rPr>
          <w:rFonts w:ascii="Geomanist" w:hAnsi="Geomanist" w:cs="Geomanist"/>
        </w:rPr>
        <w:t>”</w:t>
      </w:r>
      <w:r w:rsidRPr="00744948">
        <w:rPr>
          <w:rFonts w:ascii="Calibri" w:hAnsi="Calibri" w:cs="Calibri"/>
        </w:rPr>
        <w:t> </w:t>
      </w:r>
      <w:r w:rsidRPr="00744948">
        <w:rPr>
          <w:rFonts w:ascii="Geomanist" w:hAnsi="Geomanist" w:cs="Noto Sans"/>
        </w:rPr>
        <w:t xml:space="preserve"> que tiene el prop</w:t>
      </w:r>
      <w:r w:rsidRPr="00744948">
        <w:rPr>
          <w:rFonts w:ascii="Geomanist" w:hAnsi="Geomanist" w:cs="Geomanist"/>
        </w:rPr>
        <w:t>ó</w:t>
      </w:r>
      <w:r w:rsidRPr="00744948">
        <w:rPr>
          <w:rFonts w:ascii="Geomanist" w:hAnsi="Geomanist" w:cs="Noto Sans"/>
        </w:rPr>
        <w:t>sito de acercar los servicios preventivos a toda la poblaci</w:t>
      </w:r>
      <w:r w:rsidRPr="00744948">
        <w:rPr>
          <w:rFonts w:ascii="Geomanist" w:hAnsi="Geomanist" w:cs="Geomanist"/>
        </w:rPr>
        <w:t>ó</w:t>
      </w:r>
      <w:r w:rsidRPr="00744948">
        <w:rPr>
          <w:rFonts w:ascii="Geomanist" w:hAnsi="Geomanist" w:cs="Noto Sans"/>
        </w:rPr>
        <w:t>n mediante el servicio digital del IMSS, estos tres proyectos realizar</w:t>
      </w:r>
      <w:r w:rsidRPr="00744948">
        <w:rPr>
          <w:rFonts w:ascii="Geomanist" w:hAnsi="Geomanist" w:cs="Geomanist"/>
        </w:rPr>
        <w:t>á</w:t>
      </w:r>
      <w:r w:rsidRPr="00744948">
        <w:rPr>
          <w:rFonts w:ascii="Geomanist" w:hAnsi="Geomanist" w:cs="Noto Sans"/>
        </w:rPr>
        <w:t>n actividades de sondeo para identificar el motivo de llamada y proporcionando Información o aplicando el</w:t>
      </w:r>
      <w:r w:rsidRPr="00744948">
        <w:rPr>
          <w:rFonts w:ascii="Calibri" w:hAnsi="Calibri" w:cs="Calibri"/>
        </w:rPr>
        <w:t> </w:t>
      </w:r>
      <w:proofErr w:type="spellStart"/>
      <w:r w:rsidRPr="00744948">
        <w:rPr>
          <w:rFonts w:ascii="Geomanist" w:hAnsi="Geomanist" w:cs="Noto Sans"/>
        </w:rPr>
        <w:t>Triage</w:t>
      </w:r>
      <w:proofErr w:type="spellEnd"/>
      <w:r w:rsidRPr="00744948">
        <w:rPr>
          <w:rFonts w:ascii="Calibri" w:hAnsi="Calibri" w:cs="Calibri"/>
        </w:rPr>
        <w:t> </w:t>
      </w:r>
      <w:r w:rsidRPr="00744948">
        <w:rPr>
          <w:rFonts w:ascii="Geomanist" w:hAnsi="Geomanist" w:cs="Noto Sans"/>
        </w:rPr>
        <w:t>M</w:t>
      </w:r>
      <w:r w:rsidRPr="00744948">
        <w:rPr>
          <w:rFonts w:ascii="Geomanist" w:hAnsi="Geomanist" w:cs="Geomanist"/>
        </w:rPr>
        <w:t>é</w:t>
      </w:r>
      <w:r w:rsidRPr="00744948">
        <w:rPr>
          <w:rFonts w:ascii="Geomanist" w:hAnsi="Geomanist" w:cs="Noto Sans"/>
        </w:rPr>
        <w:t>dico se</w:t>
      </w:r>
      <w:r w:rsidRPr="00744948">
        <w:rPr>
          <w:rFonts w:ascii="Geomanist" w:hAnsi="Geomanist" w:cs="Geomanist"/>
        </w:rPr>
        <w:t>ñ</w:t>
      </w:r>
      <w:r w:rsidRPr="00744948">
        <w:rPr>
          <w:rFonts w:ascii="Geomanist" w:hAnsi="Geomanist" w:cs="Noto Sans"/>
        </w:rPr>
        <w:t>alado por OMT para la atenci</w:t>
      </w:r>
      <w:r w:rsidRPr="00744948">
        <w:rPr>
          <w:rFonts w:ascii="Geomanist" w:hAnsi="Geomanist" w:cs="Geomanist"/>
        </w:rPr>
        <w:t>ó</w:t>
      </w:r>
      <w:r w:rsidRPr="00744948">
        <w:rPr>
          <w:rFonts w:ascii="Geomanist" w:hAnsi="Geomanist" w:cs="Noto Sans"/>
        </w:rPr>
        <w:t>n de la llamada con derivaci</w:t>
      </w:r>
      <w:r w:rsidRPr="00744948">
        <w:rPr>
          <w:rFonts w:ascii="Geomanist" w:hAnsi="Geomanist" w:cs="Geomanist"/>
        </w:rPr>
        <w:t>ó</w:t>
      </w:r>
      <w:r w:rsidRPr="00744948">
        <w:rPr>
          <w:rFonts w:ascii="Geomanist" w:hAnsi="Geomanist" w:cs="Noto Sans"/>
        </w:rPr>
        <w:t>n a hospital o proporcionar acciones preventivas en casa.</w:t>
      </w:r>
      <w:r w:rsidRPr="00744948">
        <w:rPr>
          <w:rFonts w:ascii="Calibri" w:hAnsi="Calibri" w:cs="Calibri"/>
          <w:lang w:val="es-MX"/>
        </w:rPr>
        <w:t> </w:t>
      </w:r>
    </w:p>
    <w:p w14:paraId="2AA32BB1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Calibri" w:hAnsi="Calibri" w:cs="Calibri"/>
          <w:lang w:val="es-MX"/>
        </w:rPr>
        <w:t> </w:t>
      </w:r>
    </w:p>
    <w:p w14:paraId="52430A60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b/>
          <w:bCs/>
          <w:lang w:val="es-MX"/>
        </w:rPr>
      </w:pPr>
      <w:r w:rsidRPr="00744948">
        <w:rPr>
          <w:rFonts w:ascii="Geomanist" w:hAnsi="Geomanist" w:cs="Noto Sans"/>
          <w:b/>
          <w:bCs/>
          <w:lang w:val="es-MX"/>
        </w:rPr>
        <w:t>VI. Estimado de</w:t>
      </w:r>
      <w:r w:rsidRPr="00744948">
        <w:rPr>
          <w:rFonts w:ascii="Calibri" w:hAnsi="Calibri" w:cs="Calibri"/>
          <w:b/>
          <w:bCs/>
          <w:lang w:val="es-MX"/>
        </w:rPr>
        <w:t> </w:t>
      </w:r>
      <w:r w:rsidRPr="00744948">
        <w:rPr>
          <w:rFonts w:ascii="Geomanist" w:hAnsi="Geomanist" w:cs="Noto Sans"/>
          <w:b/>
          <w:bCs/>
          <w:lang w:val="es-MX"/>
        </w:rPr>
        <w:t>interacciones.</w:t>
      </w:r>
      <w:r w:rsidRPr="00744948">
        <w:rPr>
          <w:rFonts w:ascii="Calibri" w:hAnsi="Calibri" w:cs="Calibri"/>
          <w:b/>
          <w:bCs/>
          <w:lang w:val="es-MX"/>
        </w:rPr>
        <w:t> </w:t>
      </w:r>
    </w:p>
    <w:p w14:paraId="70F1ED3F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Calibri" w:hAnsi="Calibri" w:cs="Calibri"/>
          <w:lang w:val="es-MX"/>
        </w:rPr>
        <w:t> </w:t>
      </w:r>
    </w:p>
    <w:p w14:paraId="0C278B11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</w:rPr>
        <w:t>Con la finalidad de que el Licitante cuente con elementos de planeación, se proporciona la información del comportamiento de la demanda de servicios durante los ejercicios 2019 al</w:t>
      </w:r>
      <w:r w:rsidRPr="00744948">
        <w:rPr>
          <w:rFonts w:ascii="Calibri" w:hAnsi="Calibri" w:cs="Calibri"/>
        </w:rPr>
        <w:t> </w:t>
      </w:r>
      <w:r w:rsidRPr="00744948">
        <w:rPr>
          <w:rFonts w:ascii="Geomanist" w:hAnsi="Geomanist" w:cs="Noto Sans"/>
        </w:rPr>
        <w:t>2024, en el apartado 4.8. Disponibilidad de la Infraestructura, del Anexo Técnico del servicio CC IMSS Morelia,</w:t>
      </w:r>
      <w:r w:rsidRPr="00744948">
        <w:rPr>
          <w:rFonts w:ascii="Calibri" w:hAnsi="Calibri" w:cs="Calibri"/>
        </w:rPr>
        <w:t> </w:t>
      </w:r>
      <w:r w:rsidRPr="00744948">
        <w:rPr>
          <w:rFonts w:ascii="Geomanist" w:hAnsi="Geomanist" w:cs="Noto Sans"/>
        </w:rPr>
        <w:t>Michoacán.</w:t>
      </w:r>
      <w:r w:rsidRPr="00744948">
        <w:rPr>
          <w:rFonts w:ascii="Calibri" w:hAnsi="Calibri" w:cs="Calibri"/>
        </w:rPr>
        <w:t> </w:t>
      </w:r>
      <w:r w:rsidRPr="00744948">
        <w:rPr>
          <w:rFonts w:ascii="Calibri" w:hAnsi="Calibri" w:cs="Calibri"/>
          <w:lang w:val="es-MX"/>
        </w:rPr>
        <w:t> </w:t>
      </w:r>
    </w:p>
    <w:p w14:paraId="640EC458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Calibri" w:hAnsi="Calibri" w:cs="Calibri"/>
          <w:lang w:val="es-MX"/>
        </w:rPr>
        <w:t> </w:t>
      </w:r>
    </w:p>
    <w:p w14:paraId="258F5483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b/>
          <w:bCs/>
          <w:lang w:val="es-MX"/>
        </w:rPr>
      </w:pPr>
      <w:r w:rsidRPr="00744948">
        <w:rPr>
          <w:rFonts w:ascii="Geomanist" w:hAnsi="Geomanist" w:cs="Noto Sans"/>
          <w:b/>
          <w:bCs/>
          <w:lang w:val="es-MX"/>
        </w:rPr>
        <w:t>VII. Tiempo</w:t>
      </w:r>
      <w:r w:rsidRPr="00744948">
        <w:rPr>
          <w:rFonts w:ascii="Calibri" w:hAnsi="Calibri" w:cs="Calibri"/>
          <w:b/>
          <w:bCs/>
          <w:lang w:val="es-MX"/>
        </w:rPr>
        <w:t> </w:t>
      </w:r>
      <w:r w:rsidRPr="00744948">
        <w:rPr>
          <w:rFonts w:ascii="Geomanist" w:hAnsi="Geomanist" w:cs="Noto Sans"/>
          <w:b/>
          <w:bCs/>
          <w:lang w:val="es-MX"/>
        </w:rPr>
        <w:t>estimado de</w:t>
      </w:r>
      <w:r w:rsidRPr="00744948">
        <w:rPr>
          <w:rFonts w:ascii="Calibri" w:hAnsi="Calibri" w:cs="Calibri"/>
          <w:b/>
          <w:bCs/>
          <w:lang w:val="es-MX"/>
        </w:rPr>
        <w:t> </w:t>
      </w:r>
      <w:r w:rsidRPr="00744948">
        <w:rPr>
          <w:rFonts w:ascii="Geomanist" w:hAnsi="Geomanist" w:cs="Noto Sans"/>
          <w:b/>
          <w:bCs/>
          <w:lang w:val="es-MX"/>
        </w:rPr>
        <w:t>cada</w:t>
      </w:r>
      <w:r w:rsidRPr="00744948">
        <w:rPr>
          <w:rFonts w:ascii="Calibri" w:hAnsi="Calibri" w:cs="Calibri"/>
          <w:b/>
          <w:bCs/>
          <w:lang w:val="es-MX"/>
        </w:rPr>
        <w:t> </w:t>
      </w:r>
      <w:r w:rsidRPr="00744948">
        <w:rPr>
          <w:rFonts w:ascii="Geomanist" w:hAnsi="Geomanist" w:cs="Noto Sans"/>
          <w:b/>
          <w:bCs/>
          <w:lang w:val="es-MX"/>
        </w:rPr>
        <w:t>interacci</w:t>
      </w:r>
      <w:r w:rsidRPr="00744948">
        <w:rPr>
          <w:rFonts w:ascii="Geomanist" w:hAnsi="Geomanist" w:cs="Geomanist"/>
          <w:b/>
          <w:bCs/>
          <w:lang w:val="es-MX"/>
        </w:rPr>
        <w:t>ó</w:t>
      </w:r>
      <w:r w:rsidRPr="00744948">
        <w:rPr>
          <w:rFonts w:ascii="Geomanist" w:hAnsi="Geomanist" w:cs="Noto Sans"/>
          <w:b/>
          <w:bCs/>
          <w:lang w:val="es-MX"/>
        </w:rPr>
        <w:t>n.</w:t>
      </w:r>
      <w:r w:rsidRPr="00744948">
        <w:rPr>
          <w:rFonts w:ascii="Calibri" w:hAnsi="Calibri" w:cs="Calibri"/>
          <w:b/>
          <w:bCs/>
          <w:lang w:val="es-MX"/>
        </w:rPr>
        <w:t> </w:t>
      </w:r>
    </w:p>
    <w:p w14:paraId="06A9F8B0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Calibri" w:hAnsi="Calibri" w:cs="Calibri"/>
        </w:rPr>
        <w:t> </w:t>
      </w:r>
      <w:r w:rsidRPr="00744948">
        <w:rPr>
          <w:rFonts w:ascii="Calibri" w:hAnsi="Calibri" w:cs="Calibri"/>
          <w:lang w:val="es-MX"/>
        </w:rPr>
        <w:t> </w:t>
      </w:r>
    </w:p>
    <w:p w14:paraId="41B63C46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</w:rPr>
        <w:t>El Tiempo estimado de cada interacción será medio de captación como son:</w:t>
      </w:r>
      <w:r w:rsidRPr="00744948">
        <w:rPr>
          <w:rFonts w:ascii="Calibri" w:hAnsi="Calibri" w:cs="Calibri"/>
          <w:lang w:val="es-MX"/>
        </w:rPr>
        <w:t> </w:t>
      </w:r>
    </w:p>
    <w:p w14:paraId="07331616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Calibri" w:hAnsi="Calibri" w:cs="Calibri"/>
          <w:lang w:val="es-MX"/>
        </w:rPr>
        <w:t> </w:t>
      </w:r>
    </w:p>
    <w:p w14:paraId="4DE2F680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</w:rPr>
        <w:t>Respuesta de Voz Interactiva, IVR (Interactive</w:t>
      </w:r>
      <w:r w:rsidRPr="00744948">
        <w:rPr>
          <w:rFonts w:ascii="Calibri" w:hAnsi="Calibri" w:cs="Calibri"/>
        </w:rPr>
        <w:t> </w:t>
      </w:r>
      <w:proofErr w:type="spellStart"/>
      <w:r w:rsidRPr="00744948">
        <w:rPr>
          <w:rFonts w:ascii="Geomanist" w:hAnsi="Geomanist" w:cs="Noto Sans"/>
        </w:rPr>
        <w:t>Voice</w:t>
      </w:r>
      <w:proofErr w:type="spellEnd"/>
      <w:r w:rsidRPr="00744948">
        <w:rPr>
          <w:rFonts w:ascii="Calibri" w:hAnsi="Calibri" w:cs="Calibri"/>
        </w:rPr>
        <w:t> </w:t>
      </w:r>
      <w:r w:rsidRPr="00744948">
        <w:rPr>
          <w:rFonts w:ascii="Geomanist" w:hAnsi="Geomanist" w:cs="Noto Sans"/>
        </w:rPr>
        <w:t>Response por sus siglas en ingles)</w:t>
      </w:r>
      <w:r w:rsidRPr="00744948">
        <w:rPr>
          <w:rFonts w:ascii="Calibri" w:hAnsi="Calibri" w:cs="Calibri"/>
          <w:lang w:val="es-MX"/>
        </w:rPr>
        <w:t> </w:t>
      </w:r>
    </w:p>
    <w:p w14:paraId="1717624C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</w:rPr>
        <w:t>PS-I</w:t>
      </w:r>
      <w:r w:rsidRPr="00744948">
        <w:rPr>
          <w:rFonts w:ascii="Calibri" w:hAnsi="Calibri" w:cs="Calibri"/>
        </w:rPr>
        <w:t> </w:t>
      </w:r>
      <w:r w:rsidRPr="00744948">
        <w:rPr>
          <w:rFonts w:ascii="Geomanist" w:hAnsi="Geomanist" w:cs="Noto Sans"/>
        </w:rPr>
        <w:t>B</w:t>
      </w:r>
      <w:r w:rsidRPr="00744948">
        <w:rPr>
          <w:rFonts w:ascii="Geomanist" w:hAnsi="Geomanist" w:cs="Geomanist"/>
        </w:rPr>
        <w:t>á</w:t>
      </w:r>
      <w:r w:rsidRPr="00744948">
        <w:rPr>
          <w:rFonts w:ascii="Geomanist" w:hAnsi="Geomanist" w:cs="Noto Sans"/>
        </w:rPr>
        <w:t>sicos Informativo</w:t>
      </w:r>
      <w:r w:rsidRPr="00744948">
        <w:rPr>
          <w:rFonts w:ascii="Calibri" w:hAnsi="Calibri" w:cs="Calibri"/>
        </w:rPr>
        <w:t> </w:t>
      </w:r>
      <w:r w:rsidRPr="00744948">
        <w:rPr>
          <w:rFonts w:ascii="Geomanist" w:hAnsi="Geomanist" w:cs="Noto Sans"/>
        </w:rPr>
        <w:t>(Servidores del proveedor)</w:t>
      </w:r>
      <w:r w:rsidRPr="00744948">
        <w:rPr>
          <w:rFonts w:ascii="Calibri" w:hAnsi="Calibri" w:cs="Calibri"/>
        </w:rPr>
        <w:t> </w:t>
      </w:r>
      <w:r w:rsidRPr="00744948">
        <w:rPr>
          <w:rFonts w:ascii="Geomanist" w:hAnsi="Geomanist" w:cs="Noto Sans"/>
        </w:rPr>
        <w:t>(Personal e instalaciones del proveedor)</w:t>
      </w:r>
      <w:r w:rsidRPr="00744948">
        <w:rPr>
          <w:rFonts w:ascii="Calibri" w:hAnsi="Calibri" w:cs="Calibri"/>
          <w:lang w:val="es-MX"/>
        </w:rPr>
        <w:t> </w:t>
      </w:r>
    </w:p>
    <w:p w14:paraId="7722B042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</w:rPr>
        <w:t>Tiempo estimado por interacción (AHT):</w:t>
      </w:r>
      <w:r w:rsidRPr="00744948">
        <w:rPr>
          <w:rFonts w:ascii="Calibri" w:hAnsi="Calibri" w:cs="Calibri"/>
        </w:rPr>
        <w:t>    </w:t>
      </w:r>
      <w:r w:rsidRPr="00744948">
        <w:rPr>
          <w:rFonts w:ascii="Geomanist" w:hAnsi="Geomanist" w:cs="Noto Sans"/>
        </w:rPr>
        <w:t>3.07</w:t>
      </w:r>
      <w:r w:rsidRPr="00744948">
        <w:rPr>
          <w:rFonts w:ascii="Calibri" w:hAnsi="Calibri" w:cs="Calibri"/>
        </w:rPr>
        <w:t> </w:t>
      </w:r>
      <w:r w:rsidRPr="00744948">
        <w:rPr>
          <w:rFonts w:ascii="Geomanist" w:hAnsi="Geomanist" w:cs="Noto Sans"/>
        </w:rPr>
        <w:t>minutos</w:t>
      </w:r>
      <w:r w:rsidRPr="00744948">
        <w:rPr>
          <w:rFonts w:ascii="Calibri" w:hAnsi="Calibri" w:cs="Calibri"/>
        </w:rPr>
        <w:t> </w:t>
      </w:r>
      <w:r w:rsidRPr="00744948">
        <w:rPr>
          <w:rFonts w:ascii="Calibri" w:hAnsi="Calibri" w:cs="Calibri"/>
          <w:lang w:val="es-MX"/>
        </w:rPr>
        <w:t> </w:t>
      </w:r>
    </w:p>
    <w:p w14:paraId="08D0CC17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Calibri" w:hAnsi="Calibri" w:cs="Calibri"/>
          <w:lang w:val="es-MX"/>
        </w:rPr>
        <w:t> </w:t>
      </w:r>
    </w:p>
    <w:p w14:paraId="4D32486D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</w:rPr>
        <w:t>Servicio de Atención</w:t>
      </w:r>
      <w:r w:rsidRPr="00744948">
        <w:rPr>
          <w:rFonts w:ascii="Calibri" w:hAnsi="Calibri" w:cs="Calibri"/>
        </w:rPr>
        <w:t> </w:t>
      </w:r>
      <w:r w:rsidRPr="00744948">
        <w:rPr>
          <w:rFonts w:ascii="Geomanist" w:hAnsi="Geomanist" w:cs="Noto Sans"/>
        </w:rPr>
        <w:t>M</w:t>
      </w:r>
      <w:r w:rsidRPr="00744948">
        <w:rPr>
          <w:rFonts w:ascii="Geomanist" w:hAnsi="Geomanist" w:cs="Geomanist"/>
        </w:rPr>
        <w:t>é</w:t>
      </w:r>
      <w:r w:rsidRPr="00744948">
        <w:rPr>
          <w:rFonts w:ascii="Geomanist" w:hAnsi="Geomanist" w:cs="Noto Sans"/>
        </w:rPr>
        <w:t>dica</w:t>
      </w:r>
      <w:r w:rsidRPr="00744948">
        <w:rPr>
          <w:rFonts w:ascii="Calibri" w:hAnsi="Calibri" w:cs="Calibri"/>
        </w:rPr>
        <w:t> </w:t>
      </w:r>
      <w:r w:rsidRPr="00744948">
        <w:rPr>
          <w:rFonts w:ascii="Geomanist" w:hAnsi="Geomanist" w:cs="Noto Sans"/>
        </w:rPr>
        <w:t>Personalizada:</w:t>
      </w:r>
      <w:r w:rsidRPr="00744948">
        <w:rPr>
          <w:rFonts w:ascii="Calibri" w:hAnsi="Calibri" w:cs="Calibri"/>
        </w:rPr>
        <w:t> </w:t>
      </w:r>
      <w:r w:rsidRPr="00744948">
        <w:rPr>
          <w:rFonts w:ascii="Calibri" w:hAnsi="Calibri" w:cs="Calibri"/>
          <w:lang w:val="es-MX"/>
        </w:rPr>
        <w:t> </w:t>
      </w:r>
    </w:p>
    <w:p w14:paraId="1D114EAC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</w:rPr>
        <w:t>PS-I</w:t>
      </w:r>
      <w:r w:rsidRPr="00744948">
        <w:rPr>
          <w:rFonts w:ascii="Calibri" w:hAnsi="Calibri" w:cs="Calibri"/>
        </w:rPr>
        <w:t> </w:t>
      </w:r>
      <w:r w:rsidRPr="00744948">
        <w:rPr>
          <w:rFonts w:ascii="Geomanist" w:hAnsi="Geomanist" w:cs="Noto Sans"/>
        </w:rPr>
        <w:t>Especializados</w:t>
      </w:r>
      <w:r w:rsidRPr="00744948">
        <w:rPr>
          <w:rFonts w:ascii="Calibri" w:hAnsi="Calibri" w:cs="Calibri"/>
        </w:rPr>
        <w:t> </w:t>
      </w:r>
      <w:r w:rsidRPr="00744948">
        <w:rPr>
          <w:rFonts w:ascii="Geomanist" w:hAnsi="Geomanist" w:cs="Noto Sans"/>
        </w:rPr>
        <w:t>(Personal e instalaciones del proveedor)</w:t>
      </w:r>
      <w:r w:rsidRPr="00744948">
        <w:rPr>
          <w:rFonts w:ascii="Calibri" w:hAnsi="Calibri" w:cs="Calibri"/>
          <w:lang w:val="es-MX"/>
        </w:rPr>
        <w:t> </w:t>
      </w:r>
    </w:p>
    <w:p w14:paraId="3C03E47E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</w:rPr>
        <w:t>Tiempo Promedio</w:t>
      </w:r>
      <w:r w:rsidRPr="00744948">
        <w:rPr>
          <w:rFonts w:ascii="Calibri" w:hAnsi="Calibri" w:cs="Calibri"/>
        </w:rPr>
        <w:t> </w:t>
      </w:r>
      <w:r w:rsidRPr="00744948">
        <w:rPr>
          <w:rFonts w:ascii="Geomanist" w:hAnsi="Geomanist" w:cs="Noto Sans"/>
        </w:rPr>
        <w:t>por interacci</w:t>
      </w:r>
      <w:r w:rsidRPr="00744948">
        <w:rPr>
          <w:rFonts w:ascii="Geomanist" w:hAnsi="Geomanist" w:cs="Geomanist"/>
        </w:rPr>
        <w:t>ó</w:t>
      </w:r>
      <w:r w:rsidRPr="00744948">
        <w:rPr>
          <w:rFonts w:ascii="Geomanist" w:hAnsi="Geomanist" w:cs="Noto Sans"/>
        </w:rPr>
        <w:t>n (AHT):</w:t>
      </w:r>
      <w:r w:rsidRPr="00744948">
        <w:rPr>
          <w:rFonts w:ascii="Calibri" w:hAnsi="Calibri" w:cs="Calibri"/>
        </w:rPr>
        <w:t>    </w:t>
      </w:r>
      <w:r w:rsidRPr="00744948">
        <w:rPr>
          <w:rFonts w:ascii="Geomanist" w:hAnsi="Geomanist" w:cs="Noto Sans"/>
        </w:rPr>
        <w:t>6.56</w:t>
      </w:r>
      <w:r w:rsidRPr="00744948">
        <w:rPr>
          <w:rFonts w:ascii="Calibri" w:hAnsi="Calibri" w:cs="Calibri"/>
        </w:rPr>
        <w:t> </w:t>
      </w:r>
      <w:r w:rsidRPr="00744948">
        <w:rPr>
          <w:rFonts w:ascii="Geomanist" w:hAnsi="Geomanist" w:cs="Noto Sans"/>
        </w:rPr>
        <w:t>minutos</w:t>
      </w:r>
      <w:r w:rsidRPr="00744948">
        <w:rPr>
          <w:rFonts w:ascii="Calibri" w:hAnsi="Calibri" w:cs="Calibri"/>
        </w:rPr>
        <w:t>  </w:t>
      </w:r>
      <w:r w:rsidRPr="00744948">
        <w:rPr>
          <w:rFonts w:ascii="Calibri" w:hAnsi="Calibri" w:cs="Calibri"/>
          <w:lang w:val="es-MX"/>
        </w:rPr>
        <w:t> </w:t>
      </w:r>
    </w:p>
    <w:p w14:paraId="7C617E9A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</w:rPr>
        <w:t>Tiempo estimado por interacción: 10.0 minutos por interacción</w:t>
      </w:r>
      <w:r w:rsidRPr="00744948">
        <w:rPr>
          <w:rFonts w:ascii="Calibri" w:hAnsi="Calibri" w:cs="Calibri"/>
        </w:rPr>
        <w:t> </w:t>
      </w:r>
      <w:r w:rsidRPr="00744948">
        <w:rPr>
          <w:rFonts w:ascii="Calibri" w:hAnsi="Calibri" w:cs="Calibri"/>
          <w:lang w:val="es-MX"/>
        </w:rPr>
        <w:t> </w:t>
      </w:r>
    </w:p>
    <w:p w14:paraId="4342C910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Calibri" w:hAnsi="Calibri" w:cs="Calibri"/>
          <w:lang w:val="es-MX"/>
        </w:rPr>
        <w:t> </w:t>
      </w:r>
    </w:p>
    <w:p w14:paraId="74285309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b/>
          <w:bCs/>
          <w:lang w:val="es-MX"/>
        </w:rPr>
      </w:pPr>
      <w:r w:rsidRPr="00744948">
        <w:rPr>
          <w:rFonts w:ascii="Geomanist" w:hAnsi="Geomanist" w:cs="Noto Sans"/>
          <w:b/>
          <w:bCs/>
        </w:rPr>
        <w:t>VIII.</w:t>
      </w:r>
      <w:r w:rsidRPr="00744948">
        <w:rPr>
          <w:rFonts w:ascii="Calibri" w:hAnsi="Calibri" w:cs="Calibri"/>
          <w:b/>
          <w:bCs/>
        </w:rPr>
        <w:t> </w:t>
      </w:r>
      <w:r w:rsidRPr="00744948">
        <w:rPr>
          <w:rFonts w:ascii="Geomanist" w:hAnsi="Geomanist" w:cs="Noto Sans"/>
          <w:b/>
          <w:bCs/>
        </w:rPr>
        <w:t>Tipo de agente</w:t>
      </w:r>
      <w:r w:rsidRPr="00744948">
        <w:rPr>
          <w:rFonts w:ascii="Calibri" w:hAnsi="Calibri" w:cs="Calibri"/>
          <w:b/>
          <w:bCs/>
        </w:rPr>
        <w:t> </w:t>
      </w:r>
      <w:r w:rsidRPr="00744948">
        <w:rPr>
          <w:rFonts w:ascii="Geomanist" w:hAnsi="Geomanist" w:cs="Noto Sans"/>
          <w:b/>
          <w:bCs/>
        </w:rPr>
        <w:t>requerido</w:t>
      </w:r>
      <w:r w:rsidRPr="00744948">
        <w:rPr>
          <w:rFonts w:ascii="Calibri" w:hAnsi="Calibri" w:cs="Calibri"/>
          <w:b/>
          <w:bCs/>
        </w:rPr>
        <w:t> </w:t>
      </w:r>
      <w:r w:rsidRPr="00744948">
        <w:rPr>
          <w:rFonts w:ascii="Geomanist" w:hAnsi="Geomanist" w:cs="Noto Sans"/>
          <w:b/>
          <w:bCs/>
        </w:rPr>
        <w:t>por campa</w:t>
      </w:r>
      <w:r w:rsidRPr="00744948">
        <w:rPr>
          <w:rFonts w:ascii="Geomanist" w:hAnsi="Geomanist" w:cs="Geomanist"/>
          <w:b/>
          <w:bCs/>
        </w:rPr>
        <w:t>ñ</w:t>
      </w:r>
      <w:r w:rsidRPr="00744948">
        <w:rPr>
          <w:rFonts w:ascii="Geomanist" w:hAnsi="Geomanist" w:cs="Noto Sans"/>
          <w:b/>
          <w:bCs/>
        </w:rPr>
        <w:t>a.</w:t>
      </w:r>
      <w:r w:rsidRPr="00744948">
        <w:rPr>
          <w:rFonts w:ascii="Calibri" w:hAnsi="Calibri" w:cs="Calibri"/>
          <w:b/>
          <w:bCs/>
          <w:lang w:val="es-MX"/>
        </w:rPr>
        <w:t> </w:t>
      </w:r>
    </w:p>
    <w:p w14:paraId="4A067382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Calibri" w:hAnsi="Calibri" w:cs="Calibri"/>
          <w:lang w:val="es-MX"/>
        </w:rPr>
        <w:t> </w:t>
      </w:r>
    </w:p>
    <w:p w14:paraId="748A2A26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</w:rPr>
        <w:t>PS-I con Agente Básico</w:t>
      </w:r>
      <w:r w:rsidRPr="00744948">
        <w:rPr>
          <w:rFonts w:ascii="Calibri" w:hAnsi="Calibri" w:cs="Calibri"/>
          <w:lang w:val="es-MX"/>
        </w:rPr>
        <w:t> </w:t>
      </w:r>
    </w:p>
    <w:p w14:paraId="737FF188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</w:rPr>
        <w:t>PS-I</w:t>
      </w:r>
      <w:r w:rsidRPr="00744948">
        <w:rPr>
          <w:rFonts w:ascii="Calibri" w:hAnsi="Calibri" w:cs="Calibri"/>
        </w:rPr>
        <w:t> </w:t>
      </w:r>
      <w:r w:rsidRPr="00744948">
        <w:rPr>
          <w:rFonts w:ascii="Geomanist" w:hAnsi="Geomanist" w:cs="Noto Sans"/>
        </w:rPr>
        <w:t>con</w:t>
      </w:r>
      <w:r w:rsidRPr="00744948">
        <w:rPr>
          <w:rFonts w:ascii="Calibri" w:hAnsi="Calibri" w:cs="Calibri"/>
        </w:rPr>
        <w:t> </w:t>
      </w:r>
      <w:r w:rsidRPr="00744948">
        <w:rPr>
          <w:rFonts w:ascii="Geomanist" w:hAnsi="Geomanist" w:cs="Noto Sans"/>
        </w:rPr>
        <w:t>Agente Especializado.</w:t>
      </w:r>
      <w:r w:rsidRPr="00744948">
        <w:rPr>
          <w:rFonts w:ascii="Calibri" w:hAnsi="Calibri" w:cs="Calibri"/>
          <w:lang w:val="es-MX"/>
        </w:rPr>
        <w:t> </w:t>
      </w:r>
    </w:p>
    <w:p w14:paraId="0E61E6D2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Calibri" w:hAnsi="Calibri" w:cs="Calibri"/>
          <w:lang w:val="es-MX"/>
        </w:rPr>
        <w:t> </w:t>
      </w:r>
    </w:p>
    <w:p w14:paraId="1BC7425F" w14:textId="77777777" w:rsidR="00744948" w:rsidRDefault="00744948">
      <w:pPr>
        <w:rPr>
          <w:rFonts w:ascii="Geomanist" w:hAnsi="Geomanist" w:cs="Noto Sans"/>
          <w:b/>
          <w:bCs/>
          <w:lang w:val="es-MX"/>
        </w:rPr>
      </w:pPr>
      <w:r>
        <w:rPr>
          <w:rFonts w:ascii="Geomanist" w:hAnsi="Geomanist" w:cs="Noto Sans"/>
          <w:b/>
          <w:bCs/>
          <w:lang w:val="es-MX"/>
        </w:rPr>
        <w:br w:type="page"/>
      </w:r>
    </w:p>
    <w:p w14:paraId="5CE0B5DE" w14:textId="0C6863BF" w:rsidR="00986FF2" w:rsidRPr="00744948" w:rsidRDefault="00986FF2" w:rsidP="00986FF2">
      <w:pPr>
        <w:ind w:left="-567"/>
        <w:jc w:val="both"/>
        <w:rPr>
          <w:rFonts w:ascii="Geomanist" w:hAnsi="Geomanist" w:cs="Noto Sans"/>
          <w:b/>
          <w:bCs/>
          <w:lang w:val="es-MX"/>
        </w:rPr>
      </w:pPr>
      <w:r w:rsidRPr="00744948">
        <w:rPr>
          <w:rFonts w:ascii="Geomanist" w:hAnsi="Geomanist" w:cs="Noto Sans"/>
          <w:b/>
          <w:bCs/>
          <w:lang w:val="es-MX"/>
        </w:rPr>
        <w:lastRenderedPageBreak/>
        <w:t>IX.</w:t>
      </w:r>
      <w:r w:rsidRPr="00744948">
        <w:rPr>
          <w:rFonts w:ascii="Calibri" w:hAnsi="Calibri" w:cs="Calibri"/>
          <w:b/>
          <w:bCs/>
          <w:lang w:val="es-MX"/>
        </w:rPr>
        <w:t> </w:t>
      </w:r>
      <w:r w:rsidRPr="00744948">
        <w:rPr>
          <w:rFonts w:ascii="Geomanist" w:hAnsi="Geomanist" w:cs="Noto Sans"/>
          <w:b/>
          <w:bCs/>
          <w:lang w:val="es-MX"/>
        </w:rPr>
        <w:t>El horario de atenci</w:t>
      </w:r>
      <w:r w:rsidRPr="00744948">
        <w:rPr>
          <w:rFonts w:ascii="Geomanist" w:hAnsi="Geomanist" w:cs="Geomanist"/>
          <w:b/>
          <w:bCs/>
          <w:lang w:val="es-MX"/>
        </w:rPr>
        <w:t>ó</w:t>
      </w:r>
      <w:r w:rsidRPr="00744948">
        <w:rPr>
          <w:rFonts w:ascii="Geomanist" w:hAnsi="Geomanist" w:cs="Noto Sans"/>
          <w:b/>
          <w:bCs/>
          <w:lang w:val="es-MX"/>
        </w:rPr>
        <w:t>n:</w:t>
      </w:r>
      <w:r w:rsidRPr="00744948">
        <w:rPr>
          <w:rFonts w:ascii="Calibri" w:hAnsi="Calibri" w:cs="Calibri"/>
          <w:b/>
          <w:bCs/>
          <w:lang w:val="es-MX"/>
        </w:rPr>
        <w:t>  </w:t>
      </w:r>
    </w:p>
    <w:p w14:paraId="33ADEC9A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Calibri" w:hAnsi="Calibri" w:cs="Calibri"/>
          <w:lang w:val="es-MX"/>
        </w:rPr>
        <w:t> </w:t>
      </w:r>
    </w:p>
    <w:p w14:paraId="325A9973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  <w:b/>
          <w:bCs/>
        </w:rPr>
        <w:t>Campaña Orientación Medica Telefónica (OMT)</w:t>
      </w:r>
      <w:r w:rsidRPr="00744948">
        <w:rPr>
          <w:rFonts w:ascii="Calibri" w:hAnsi="Calibri" w:cs="Calibri"/>
          <w:b/>
          <w:bCs/>
        </w:rPr>
        <w:t> </w:t>
      </w:r>
      <w:r w:rsidRPr="00744948">
        <w:rPr>
          <w:rFonts w:ascii="Calibri" w:hAnsi="Calibri" w:cs="Calibri"/>
          <w:lang w:val="es-MX"/>
        </w:rPr>
        <w:t> </w:t>
      </w:r>
    </w:p>
    <w:p w14:paraId="58BDB1E2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</w:rPr>
        <w:t>PS-I</w:t>
      </w:r>
      <w:r w:rsidRPr="00744948">
        <w:rPr>
          <w:rFonts w:ascii="Calibri" w:hAnsi="Calibri" w:cs="Calibri"/>
        </w:rPr>
        <w:t> </w:t>
      </w:r>
      <w:r w:rsidRPr="00744948">
        <w:rPr>
          <w:rFonts w:ascii="Geomanist" w:hAnsi="Geomanist" w:cs="Noto Sans"/>
        </w:rPr>
        <w:t>con</w:t>
      </w:r>
      <w:r w:rsidRPr="00744948">
        <w:rPr>
          <w:rFonts w:ascii="Calibri" w:hAnsi="Calibri" w:cs="Calibri"/>
        </w:rPr>
        <w:t> </w:t>
      </w:r>
      <w:r w:rsidRPr="00744948">
        <w:rPr>
          <w:rFonts w:ascii="Geomanist" w:hAnsi="Geomanist" w:cs="Noto Sans"/>
        </w:rPr>
        <w:t>Agente</w:t>
      </w:r>
      <w:r w:rsidRPr="00744948">
        <w:rPr>
          <w:rFonts w:ascii="Calibri" w:hAnsi="Calibri" w:cs="Calibri"/>
        </w:rPr>
        <w:t> </w:t>
      </w:r>
      <w:r w:rsidRPr="00744948">
        <w:rPr>
          <w:rFonts w:ascii="Geomanist" w:hAnsi="Geomanist" w:cs="Noto Sans"/>
        </w:rPr>
        <w:t>B</w:t>
      </w:r>
      <w:r w:rsidRPr="00744948">
        <w:rPr>
          <w:rFonts w:ascii="Geomanist" w:hAnsi="Geomanist" w:cs="Geomanist"/>
        </w:rPr>
        <w:t>á</w:t>
      </w:r>
      <w:r w:rsidRPr="00744948">
        <w:rPr>
          <w:rFonts w:ascii="Geomanist" w:hAnsi="Geomanist" w:cs="Noto Sans"/>
        </w:rPr>
        <w:t>sico</w:t>
      </w:r>
      <w:r w:rsidRPr="00744948">
        <w:rPr>
          <w:rFonts w:ascii="Calibri" w:hAnsi="Calibri" w:cs="Calibri"/>
          <w:lang w:val="es-MX"/>
        </w:rPr>
        <w:t> </w:t>
      </w:r>
    </w:p>
    <w:p w14:paraId="005E1488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</w:rPr>
        <w:t>Lunes a Domingo de 08:00</w:t>
      </w:r>
      <w:r w:rsidRPr="00744948">
        <w:rPr>
          <w:rFonts w:ascii="Calibri" w:hAnsi="Calibri" w:cs="Calibri"/>
        </w:rPr>
        <w:t> </w:t>
      </w:r>
      <w:proofErr w:type="spellStart"/>
      <w:r w:rsidRPr="00744948">
        <w:rPr>
          <w:rFonts w:ascii="Geomanist" w:hAnsi="Geomanist" w:cs="Noto Sans"/>
        </w:rPr>
        <w:t>Hrs</w:t>
      </w:r>
      <w:proofErr w:type="spellEnd"/>
      <w:r w:rsidRPr="00744948">
        <w:rPr>
          <w:rFonts w:ascii="Geomanist" w:hAnsi="Geomanist" w:cs="Noto Sans"/>
        </w:rPr>
        <w:t>. a 20:00</w:t>
      </w:r>
      <w:r w:rsidRPr="00744948">
        <w:rPr>
          <w:rFonts w:ascii="Calibri" w:hAnsi="Calibri" w:cs="Calibri"/>
        </w:rPr>
        <w:t> </w:t>
      </w:r>
      <w:proofErr w:type="spellStart"/>
      <w:r w:rsidRPr="00744948">
        <w:rPr>
          <w:rFonts w:ascii="Geomanist" w:hAnsi="Geomanist" w:cs="Noto Sans"/>
        </w:rPr>
        <w:t>Hrs</w:t>
      </w:r>
      <w:proofErr w:type="spellEnd"/>
      <w:r w:rsidRPr="00744948">
        <w:rPr>
          <w:rFonts w:ascii="Geomanist" w:hAnsi="Geomanist" w:cs="Noto Sans"/>
        </w:rPr>
        <w:t>.</w:t>
      </w:r>
      <w:r w:rsidRPr="00744948">
        <w:rPr>
          <w:rFonts w:ascii="Calibri" w:hAnsi="Calibri" w:cs="Calibri"/>
          <w:lang w:val="es-MX"/>
        </w:rPr>
        <w:t> </w:t>
      </w:r>
    </w:p>
    <w:p w14:paraId="34464853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Calibri" w:hAnsi="Calibri" w:cs="Calibri"/>
          <w:lang w:val="es-MX"/>
        </w:rPr>
        <w:t> </w:t>
      </w:r>
    </w:p>
    <w:p w14:paraId="0751645C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</w:rPr>
        <w:t>PS-I</w:t>
      </w:r>
      <w:r w:rsidRPr="00744948">
        <w:rPr>
          <w:rFonts w:ascii="Calibri" w:hAnsi="Calibri" w:cs="Calibri"/>
        </w:rPr>
        <w:t> </w:t>
      </w:r>
      <w:r w:rsidRPr="00744948">
        <w:rPr>
          <w:rFonts w:ascii="Geomanist" w:hAnsi="Geomanist" w:cs="Noto Sans"/>
        </w:rPr>
        <w:t>con</w:t>
      </w:r>
      <w:r w:rsidRPr="00744948">
        <w:rPr>
          <w:rFonts w:ascii="Calibri" w:hAnsi="Calibri" w:cs="Calibri"/>
        </w:rPr>
        <w:t> </w:t>
      </w:r>
      <w:r w:rsidRPr="00744948">
        <w:rPr>
          <w:rFonts w:ascii="Geomanist" w:hAnsi="Geomanist" w:cs="Noto Sans"/>
        </w:rPr>
        <w:t>Agente Especializado.</w:t>
      </w:r>
      <w:r w:rsidRPr="00744948">
        <w:rPr>
          <w:rFonts w:ascii="Calibri" w:hAnsi="Calibri" w:cs="Calibri"/>
          <w:lang w:val="es-MX"/>
        </w:rPr>
        <w:t> </w:t>
      </w:r>
    </w:p>
    <w:p w14:paraId="5883D4DE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</w:rPr>
        <w:t>Lunes a Domingo de 24</w:t>
      </w:r>
      <w:r w:rsidRPr="00744948">
        <w:rPr>
          <w:rFonts w:ascii="Calibri" w:hAnsi="Calibri" w:cs="Calibri"/>
        </w:rPr>
        <w:t> </w:t>
      </w:r>
      <w:proofErr w:type="spellStart"/>
      <w:r w:rsidRPr="00744948">
        <w:rPr>
          <w:rFonts w:ascii="Geomanist" w:hAnsi="Geomanist" w:cs="Noto Sans"/>
        </w:rPr>
        <w:t>Hrs</w:t>
      </w:r>
      <w:proofErr w:type="spellEnd"/>
      <w:r w:rsidRPr="00744948">
        <w:rPr>
          <w:rFonts w:ascii="Geomanist" w:hAnsi="Geomanist" w:cs="Noto Sans"/>
        </w:rPr>
        <w:t>.</w:t>
      </w:r>
      <w:r w:rsidRPr="00744948">
        <w:rPr>
          <w:rFonts w:ascii="Calibri" w:hAnsi="Calibri" w:cs="Calibri"/>
        </w:rPr>
        <w:t> </w:t>
      </w:r>
      <w:r w:rsidRPr="00744948">
        <w:rPr>
          <w:rFonts w:ascii="Geomanist" w:hAnsi="Geomanist" w:cs="Noto Sans"/>
        </w:rPr>
        <w:t>(7 d</w:t>
      </w:r>
      <w:r w:rsidRPr="00744948">
        <w:rPr>
          <w:rFonts w:ascii="Geomanist" w:hAnsi="Geomanist" w:cs="Geomanist"/>
        </w:rPr>
        <w:t>í</w:t>
      </w:r>
      <w:r w:rsidRPr="00744948">
        <w:rPr>
          <w:rFonts w:ascii="Geomanist" w:hAnsi="Geomanist" w:cs="Noto Sans"/>
        </w:rPr>
        <w:t>as a la semana, por 24 horas los 365 d</w:t>
      </w:r>
      <w:r w:rsidRPr="00744948">
        <w:rPr>
          <w:rFonts w:ascii="Geomanist" w:hAnsi="Geomanist" w:cs="Geomanist"/>
        </w:rPr>
        <w:t>í</w:t>
      </w:r>
      <w:r w:rsidRPr="00744948">
        <w:rPr>
          <w:rFonts w:ascii="Geomanist" w:hAnsi="Geomanist" w:cs="Noto Sans"/>
        </w:rPr>
        <w:t>as del a</w:t>
      </w:r>
      <w:r w:rsidRPr="00744948">
        <w:rPr>
          <w:rFonts w:ascii="Geomanist" w:hAnsi="Geomanist" w:cs="Geomanist"/>
        </w:rPr>
        <w:t>ñ</w:t>
      </w:r>
      <w:r w:rsidRPr="00744948">
        <w:rPr>
          <w:rFonts w:ascii="Geomanist" w:hAnsi="Geomanist" w:cs="Noto Sans"/>
        </w:rPr>
        <w:t>o)</w:t>
      </w:r>
      <w:r w:rsidRPr="00744948">
        <w:rPr>
          <w:rFonts w:ascii="Calibri" w:hAnsi="Calibri" w:cs="Calibri"/>
        </w:rPr>
        <w:t> </w:t>
      </w:r>
      <w:r w:rsidRPr="00744948">
        <w:rPr>
          <w:rFonts w:ascii="Geomanist" w:hAnsi="Geomanist" w:cs="Noto Sans"/>
        </w:rPr>
        <w:t>de 08:00</w:t>
      </w:r>
      <w:r w:rsidRPr="00744948">
        <w:rPr>
          <w:rFonts w:ascii="Calibri" w:hAnsi="Calibri" w:cs="Calibri"/>
        </w:rPr>
        <w:t> </w:t>
      </w:r>
      <w:proofErr w:type="spellStart"/>
      <w:r w:rsidRPr="00744948">
        <w:rPr>
          <w:rFonts w:ascii="Geomanist" w:hAnsi="Geomanist" w:cs="Noto Sans"/>
        </w:rPr>
        <w:t>Hrs</w:t>
      </w:r>
      <w:proofErr w:type="spellEnd"/>
      <w:r w:rsidRPr="00744948">
        <w:rPr>
          <w:rFonts w:ascii="Geomanist" w:hAnsi="Geomanist" w:cs="Noto Sans"/>
        </w:rPr>
        <w:t>. a 20:00</w:t>
      </w:r>
      <w:r w:rsidRPr="00744948">
        <w:rPr>
          <w:rFonts w:ascii="Calibri" w:hAnsi="Calibri" w:cs="Calibri"/>
        </w:rPr>
        <w:t> </w:t>
      </w:r>
      <w:proofErr w:type="spellStart"/>
      <w:r w:rsidRPr="00744948">
        <w:rPr>
          <w:rFonts w:ascii="Geomanist" w:hAnsi="Geomanist" w:cs="Noto Sans"/>
        </w:rPr>
        <w:t>Hrs</w:t>
      </w:r>
      <w:proofErr w:type="spellEnd"/>
      <w:r w:rsidRPr="00744948">
        <w:rPr>
          <w:rFonts w:ascii="Geomanist" w:hAnsi="Geomanist" w:cs="Noto Sans"/>
        </w:rPr>
        <w:t>.</w:t>
      </w:r>
      <w:r w:rsidRPr="00744948">
        <w:rPr>
          <w:rFonts w:ascii="Calibri" w:hAnsi="Calibri" w:cs="Calibri"/>
          <w:lang w:val="es-MX"/>
        </w:rPr>
        <w:t> </w:t>
      </w:r>
    </w:p>
    <w:p w14:paraId="548A325F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Calibri" w:hAnsi="Calibri" w:cs="Calibri"/>
          <w:lang w:val="es-MX"/>
        </w:rPr>
        <w:t> </w:t>
      </w:r>
    </w:p>
    <w:p w14:paraId="54BB4BAA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b/>
          <w:bCs/>
          <w:lang w:val="es-MX"/>
        </w:rPr>
      </w:pPr>
      <w:r w:rsidRPr="00744948">
        <w:rPr>
          <w:rFonts w:ascii="Geomanist" w:hAnsi="Geomanist" w:cs="Noto Sans"/>
          <w:b/>
          <w:bCs/>
          <w:lang w:val="es-MX"/>
        </w:rPr>
        <w:t>X.</w:t>
      </w:r>
      <w:r w:rsidRPr="00744948">
        <w:rPr>
          <w:rFonts w:ascii="Calibri" w:hAnsi="Calibri" w:cs="Calibri"/>
          <w:b/>
          <w:bCs/>
          <w:lang w:val="es-MX"/>
        </w:rPr>
        <w:t> </w:t>
      </w:r>
      <w:r w:rsidRPr="00744948">
        <w:rPr>
          <w:rFonts w:ascii="Geomanist" w:hAnsi="Geomanist" w:cs="Noto Sans"/>
          <w:lang w:val="es-MX"/>
        </w:rPr>
        <w:tab/>
      </w:r>
      <w:r w:rsidRPr="00744948">
        <w:rPr>
          <w:rFonts w:ascii="Geomanist" w:hAnsi="Geomanist" w:cs="Noto Sans"/>
          <w:b/>
          <w:bCs/>
          <w:lang w:val="es-MX"/>
        </w:rPr>
        <w:t>Datos de las Áreas</w:t>
      </w:r>
      <w:r w:rsidRPr="00744948">
        <w:rPr>
          <w:rFonts w:ascii="Calibri" w:hAnsi="Calibri" w:cs="Calibri"/>
          <w:b/>
          <w:bCs/>
          <w:lang w:val="es-MX"/>
        </w:rPr>
        <w:t> </w:t>
      </w:r>
      <w:r w:rsidRPr="00744948">
        <w:rPr>
          <w:rFonts w:ascii="Geomanist" w:hAnsi="Geomanist" w:cs="Noto Sans"/>
          <w:b/>
          <w:bCs/>
          <w:lang w:val="es-MX"/>
        </w:rPr>
        <w:t>Usuarios</w:t>
      </w:r>
      <w:r w:rsidRPr="00744948">
        <w:rPr>
          <w:rFonts w:ascii="Calibri" w:hAnsi="Calibri" w:cs="Calibri"/>
          <w:b/>
          <w:bCs/>
          <w:lang w:val="es-MX"/>
        </w:rPr>
        <w:t> </w:t>
      </w:r>
      <w:r w:rsidRPr="00744948">
        <w:rPr>
          <w:rFonts w:ascii="Geomanist" w:hAnsi="Geomanist" w:cs="Noto Sans"/>
          <w:b/>
          <w:bCs/>
          <w:lang w:val="es-MX"/>
        </w:rPr>
        <w:t>de las campa</w:t>
      </w:r>
      <w:r w:rsidRPr="00744948">
        <w:rPr>
          <w:rFonts w:ascii="Geomanist" w:hAnsi="Geomanist" w:cs="Geomanist"/>
          <w:b/>
          <w:bCs/>
          <w:lang w:val="es-MX"/>
        </w:rPr>
        <w:t>ñ</w:t>
      </w:r>
      <w:r w:rsidRPr="00744948">
        <w:rPr>
          <w:rFonts w:ascii="Geomanist" w:hAnsi="Geomanist" w:cs="Noto Sans"/>
          <w:b/>
          <w:bCs/>
          <w:lang w:val="es-MX"/>
        </w:rPr>
        <w:t>as por parte de El Instituto.</w:t>
      </w:r>
      <w:r w:rsidRPr="00744948">
        <w:rPr>
          <w:rFonts w:ascii="Calibri" w:hAnsi="Calibri" w:cs="Calibri"/>
          <w:b/>
          <w:bCs/>
          <w:lang w:val="es-MX"/>
        </w:rPr>
        <w:t> </w:t>
      </w:r>
    </w:p>
    <w:p w14:paraId="30529AD7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Calibri" w:hAnsi="Calibri" w:cs="Calibri"/>
          <w:lang w:val="es-MX"/>
        </w:rPr>
        <w:t> </w:t>
      </w:r>
    </w:p>
    <w:p w14:paraId="6C0AFB07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</w:rPr>
        <w:t>Titular de la Coordinación de Unidades de Primer Nivel.</w:t>
      </w:r>
      <w:r w:rsidRPr="00744948">
        <w:rPr>
          <w:rFonts w:ascii="Calibri" w:hAnsi="Calibri" w:cs="Calibri"/>
          <w:lang w:val="es-MX"/>
        </w:rPr>
        <w:t> </w:t>
      </w:r>
    </w:p>
    <w:p w14:paraId="7C4D1BF9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Calibri" w:hAnsi="Calibri" w:cs="Calibri"/>
          <w:lang w:val="es-MX"/>
        </w:rPr>
        <w:t> </w:t>
      </w:r>
    </w:p>
    <w:p w14:paraId="42CCE6AF" w14:textId="785D7FF5" w:rsidR="00986FF2" w:rsidRPr="00744948" w:rsidRDefault="00986FF2" w:rsidP="00986FF2">
      <w:pPr>
        <w:ind w:left="-567"/>
        <w:jc w:val="both"/>
        <w:rPr>
          <w:rFonts w:ascii="Geomanist" w:hAnsi="Geomanist" w:cs="Noto Sans"/>
          <w:b/>
          <w:bCs/>
          <w:lang w:val="es-MX"/>
        </w:rPr>
      </w:pPr>
      <w:r w:rsidRPr="00744948">
        <w:rPr>
          <w:rFonts w:ascii="Calibri" w:hAnsi="Calibri" w:cs="Calibri"/>
          <w:lang w:val="es-MX"/>
        </w:rPr>
        <w:t> </w:t>
      </w:r>
      <w:r w:rsidRPr="00744948">
        <w:rPr>
          <w:rFonts w:ascii="Geomanist" w:hAnsi="Geomanist" w:cs="Noto Sans"/>
          <w:b/>
          <w:bCs/>
          <w:lang w:val="es-MX"/>
        </w:rPr>
        <w:t>XI.</w:t>
      </w:r>
      <w:r w:rsidRPr="00744948">
        <w:rPr>
          <w:rFonts w:ascii="Calibri" w:hAnsi="Calibri" w:cs="Calibri"/>
          <w:b/>
          <w:bCs/>
          <w:lang w:val="es-MX"/>
        </w:rPr>
        <w:t> </w:t>
      </w:r>
      <w:r w:rsidRPr="00744948">
        <w:rPr>
          <w:rFonts w:ascii="Geomanist" w:hAnsi="Geomanist" w:cs="Noto Sans"/>
          <w:lang w:val="es-MX"/>
        </w:rPr>
        <w:tab/>
      </w:r>
      <w:r w:rsidRPr="00744948">
        <w:rPr>
          <w:rFonts w:ascii="Geomanist" w:hAnsi="Geomanist" w:cs="Noto Sans"/>
          <w:b/>
          <w:bCs/>
          <w:lang w:val="es-MX"/>
        </w:rPr>
        <w:t>Descripción del</w:t>
      </w:r>
      <w:r w:rsidRPr="00744948">
        <w:rPr>
          <w:rFonts w:ascii="Calibri" w:hAnsi="Calibri" w:cs="Calibri"/>
          <w:b/>
          <w:bCs/>
          <w:lang w:val="es-MX"/>
        </w:rPr>
        <w:t> </w:t>
      </w:r>
      <w:r w:rsidRPr="00744948">
        <w:rPr>
          <w:rFonts w:ascii="Geomanist" w:hAnsi="Geomanist" w:cs="Noto Sans"/>
          <w:b/>
          <w:bCs/>
          <w:lang w:val="es-MX"/>
        </w:rPr>
        <w:t>proceso.</w:t>
      </w:r>
      <w:r w:rsidRPr="00744948">
        <w:rPr>
          <w:rFonts w:ascii="Calibri" w:hAnsi="Calibri" w:cs="Calibri"/>
          <w:b/>
          <w:bCs/>
          <w:lang w:val="es-MX"/>
        </w:rPr>
        <w:t> </w:t>
      </w:r>
    </w:p>
    <w:p w14:paraId="49BAA0BD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Calibri" w:hAnsi="Calibri" w:cs="Calibri"/>
          <w:lang w:val="es-MX"/>
        </w:rPr>
        <w:t> </w:t>
      </w:r>
    </w:p>
    <w:p w14:paraId="17B55259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  <w:b/>
          <w:bCs/>
        </w:rPr>
        <w:t>Orientación Médica Telefónica</w:t>
      </w:r>
      <w:r w:rsidRPr="00744948">
        <w:rPr>
          <w:rFonts w:ascii="Geomanist" w:hAnsi="Geomanist" w:cs="Noto Sans"/>
        </w:rPr>
        <w:t>: Satisfacer las necesidades básicas de salud de los derechohabientes mediante la atención oportuna a distancia por medio de la telefonía, independientemente de la localización tanto del prestador del servicio como de los pacientes que reciben la información necesaria para la actividad asistencial.</w:t>
      </w:r>
      <w:r w:rsidRPr="00744948">
        <w:rPr>
          <w:rFonts w:ascii="Calibri" w:hAnsi="Calibri" w:cs="Calibri"/>
        </w:rPr>
        <w:t> </w:t>
      </w:r>
      <w:r w:rsidRPr="00744948">
        <w:rPr>
          <w:rFonts w:ascii="Calibri" w:hAnsi="Calibri" w:cs="Calibri"/>
          <w:lang w:val="es-MX"/>
        </w:rPr>
        <w:t> </w:t>
      </w:r>
    </w:p>
    <w:p w14:paraId="2224D216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Calibri" w:hAnsi="Calibri" w:cs="Calibri"/>
        </w:rPr>
        <w:t> </w:t>
      </w:r>
      <w:r w:rsidRPr="00744948">
        <w:rPr>
          <w:rFonts w:ascii="Calibri" w:hAnsi="Calibri" w:cs="Calibri"/>
          <w:lang w:val="es-MX"/>
        </w:rPr>
        <w:t> </w:t>
      </w:r>
    </w:p>
    <w:p w14:paraId="799C60D8" w14:textId="77777777" w:rsidR="00986FF2" w:rsidRPr="00744948" w:rsidRDefault="00986FF2" w:rsidP="00986FF2">
      <w:pPr>
        <w:numPr>
          <w:ilvl w:val="0"/>
          <w:numId w:val="72"/>
        </w:numPr>
        <w:jc w:val="both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</w:rPr>
        <w:t>Atender las llamadas de entrada para otorgar la orientación médica telefónica.</w:t>
      </w:r>
      <w:r w:rsidRPr="00744948">
        <w:rPr>
          <w:rFonts w:ascii="Calibri" w:hAnsi="Calibri" w:cs="Calibri"/>
        </w:rPr>
        <w:t> </w:t>
      </w:r>
      <w:r w:rsidRPr="00744948">
        <w:rPr>
          <w:rFonts w:ascii="Calibri" w:hAnsi="Calibri" w:cs="Calibri"/>
          <w:lang w:val="es-MX"/>
        </w:rPr>
        <w:t> </w:t>
      </w:r>
    </w:p>
    <w:p w14:paraId="7F3C29EA" w14:textId="77777777" w:rsidR="00986FF2" w:rsidRPr="00744948" w:rsidRDefault="00986FF2" w:rsidP="00986FF2">
      <w:pPr>
        <w:numPr>
          <w:ilvl w:val="0"/>
          <w:numId w:val="73"/>
        </w:numPr>
        <w:jc w:val="both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</w:rPr>
        <w:t>Validar vigencia a través de los enlaces establecidos.</w:t>
      </w:r>
      <w:r w:rsidRPr="00744948">
        <w:rPr>
          <w:rFonts w:ascii="Calibri" w:hAnsi="Calibri" w:cs="Calibri"/>
        </w:rPr>
        <w:t>  </w:t>
      </w:r>
      <w:r w:rsidRPr="00744948">
        <w:rPr>
          <w:rFonts w:ascii="Calibri" w:hAnsi="Calibri" w:cs="Calibri"/>
          <w:lang w:val="es-MX"/>
        </w:rPr>
        <w:t> </w:t>
      </w:r>
    </w:p>
    <w:p w14:paraId="4220E221" w14:textId="77777777" w:rsidR="00986FF2" w:rsidRPr="00744948" w:rsidRDefault="00986FF2" w:rsidP="00986FF2">
      <w:pPr>
        <w:numPr>
          <w:ilvl w:val="0"/>
          <w:numId w:val="74"/>
        </w:numPr>
        <w:jc w:val="both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</w:rPr>
        <w:t>El proveedor deberá una vez validada la vigencia otorgar la orientación médica de acuerdo con los protocolos de actuación establecidos por la Dirección de Prestaciones Médicas.</w:t>
      </w:r>
      <w:r w:rsidRPr="00744948">
        <w:rPr>
          <w:rFonts w:ascii="Calibri" w:hAnsi="Calibri" w:cs="Calibri"/>
        </w:rPr>
        <w:t>  </w:t>
      </w:r>
      <w:r w:rsidRPr="00744948">
        <w:rPr>
          <w:rFonts w:ascii="Calibri" w:hAnsi="Calibri" w:cs="Calibri"/>
          <w:lang w:val="es-MX"/>
        </w:rPr>
        <w:t> </w:t>
      </w:r>
    </w:p>
    <w:p w14:paraId="028FEA07" w14:textId="77777777" w:rsidR="00986FF2" w:rsidRPr="00744948" w:rsidRDefault="00986FF2" w:rsidP="00986FF2">
      <w:pPr>
        <w:numPr>
          <w:ilvl w:val="0"/>
          <w:numId w:val="75"/>
        </w:numPr>
        <w:jc w:val="both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</w:rPr>
        <w:t>El proveedor deberá capturar en la plataforma de referencia las gestiones realizadas en el módulo designado para tal actividad.</w:t>
      </w:r>
      <w:r w:rsidRPr="00744948">
        <w:rPr>
          <w:rFonts w:ascii="Calibri" w:hAnsi="Calibri" w:cs="Calibri"/>
        </w:rPr>
        <w:t>  </w:t>
      </w:r>
      <w:r w:rsidRPr="00744948">
        <w:rPr>
          <w:rFonts w:ascii="Calibri" w:hAnsi="Calibri" w:cs="Calibri"/>
          <w:lang w:val="es-MX"/>
        </w:rPr>
        <w:t> </w:t>
      </w:r>
    </w:p>
    <w:p w14:paraId="6611C071" w14:textId="77777777" w:rsidR="00986FF2" w:rsidRPr="00744948" w:rsidRDefault="00986FF2" w:rsidP="00986FF2">
      <w:pPr>
        <w:numPr>
          <w:ilvl w:val="0"/>
          <w:numId w:val="76"/>
        </w:numPr>
        <w:jc w:val="both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</w:rPr>
        <w:t>El proveedor deberá sobrescribir en la base de datos de la plataforma de referencia los valores identificados a través de las llamadas.</w:t>
      </w:r>
      <w:r w:rsidRPr="00744948">
        <w:rPr>
          <w:rFonts w:ascii="Calibri" w:hAnsi="Calibri" w:cs="Calibri"/>
        </w:rPr>
        <w:t>  </w:t>
      </w:r>
      <w:r w:rsidRPr="00744948">
        <w:rPr>
          <w:rFonts w:ascii="Calibri" w:hAnsi="Calibri" w:cs="Calibri"/>
          <w:lang w:val="es-MX"/>
        </w:rPr>
        <w:t> </w:t>
      </w:r>
    </w:p>
    <w:p w14:paraId="5210AE35" w14:textId="77777777" w:rsidR="00986FF2" w:rsidRPr="00744948" w:rsidRDefault="00986FF2" w:rsidP="00986FF2">
      <w:pPr>
        <w:numPr>
          <w:ilvl w:val="0"/>
          <w:numId w:val="77"/>
        </w:numPr>
        <w:jc w:val="both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</w:rPr>
        <w:t>El proveedor deberá entregar al área administrativa y requirente los reportes que de acuerdo con las necesidades sean establecidas.</w:t>
      </w:r>
      <w:r w:rsidRPr="00744948">
        <w:rPr>
          <w:rFonts w:ascii="Calibri" w:hAnsi="Calibri" w:cs="Calibri"/>
        </w:rPr>
        <w:t>  </w:t>
      </w:r>
      <w:r w:rsidRPr="00744948">
        <w:rPr>
          <w:rFonts w:ascii="Calibri" w:hAnsi="Calibri" w:cs="Calibri"/>
          <w:lang w:val="es-MX"/>
        </w:rPr>
        <w:t> </w:t>
      </w:r>
    </w:p>
    <w:p w14:paraId="64F7FB19" w14:textId="77777777" w:rsidR="00986FF2" w:rsidRPr="00744948" w:rsidRDefault="00986FF2" w:rsidP="00986FF2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Calibri" w:hAnsi="Calibri" w:cs="Calibri"/>
          <w:lang w:val="es-MX"/>
        </w:rPr>
        <w:t> </w:t>
      </w:r>
    </w:p>
    <w:p w14:paraId="24A79660" w14:textId="45F227F0" w:rsidR="00330DC8" w:rsidRPr="00744948" w:rsidRDefault="00986FF2" w:rsidP="00744948">
      <w:pPr>
        <w:ind w:left="-567"/>
        <w:jc w:val="both"/>
        <w:rPr>
          <w:rFonts w:ascii="Geomanist" w:hAnsi="Geomanist" w:cs="Noto Sans"/>
          <w:lang w:val="es-MX"/>
        </w:rPr>
      </w:pPr>
      <w:r w:rsidRPr="00744948">
        <w:rPr>
          <w:rFonts w:ascii="Geomanist" w:hAnsi="Geomanist" w:cs="Noto Sans"/>
        </w:rPr>
        <w:t>El servicio del CCIMSS Morelia,</w:t>
      </w:r>
      <w:r w:rsidRPr="00744948">
        <w:rPr>
          <w:rFonts w:ascii="Calibri" w:hAnsi="Calibri" w:cs="Calibri"/>
        </w:rPr>
        <w:t> </w:t>
      </w:r>
      <w:r w:rsidRPr="00744948">
        <w:rPr>
          <w:rFonts w:ascii="Geomanist" w:hAnsi="Geomanist" w:cs="Noto Sans"/>
        </w:rPr>
        <w:t>Michoacán para las Campañas de Orientación Médica Telefónica y Confirmación de Citas de Segundo Nivel y Cirugías, actuará de forma por demás positiva en la ampliación del acercamiento de los derechohabientes hacia la interacción digital de manera efectiva, cordial, con calidad y calidez que soliciten el servicio de orientación en servicios médicos que presta el Instituto, evolucionando día con día.</w:t>
      </w:r>
      <w:r w:rsidRPr="00744948">
        <w:rPr>
          <w:rFonts w:ascii="Calibri" w:hAnsi="Calibri" w:cs="Calibri"/>
        </w:rPr>
        <w:t> </w:t>
      </w:r>
      <w:r w:rsidRPr="00744948">
        <w:rPr>
          <w:rFonts w:ascii="Calibri" w:hAnsi="Calibri" w:cs="Calibri"/>
          <w:lang w:val="es-MX"/>
        </w:rPr>
        <w:t> </w:t>
      </w:r>
    </w:p>
    <w:sectPr w:rsidR="00330DC8" w:rsidRPr="00744948" w:rsidSect="00A73D65">
      <w:headerReference w:type="even" r:id="rId10"/>
      <w:headerReference w:type="default" r:id="rId11"/>
      <w:pgSz w:w="12240" w:h="15840"/>
      <w:pgMar w:top="234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F576B" w14:textId="77777777" w:rsidR="00E61A3C" w:rsidRDefault="00E61A3C" w:rsidP="00A73D65">
      <w:r>
        <w:separator/>
      </w:r>
    </w:p>
  </w:endnote>
  <w:endnote w:type="continuationSeparator" w:id="0">
    <w:p w14:paraId="283A8D43" w14:textId="77777777" w:rsidR="00E61A3C" w:rsidRDefault="00E61A3C" w:rsidP="00A73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Geomanist"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Noto Sans">
    <w:altName w:val="Noto Sans Regular"/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11081" w14:textId="77777777" w:rsidR="00E61A3C" w:rsidRDefault="00E61A3C" w:rsidP="00A73D65">
      <w:r>
        <w:separator/>
      </w:r>
    </w:p>
  </w:footnote>
  <w:footnote w:type="continuationSeparator" w:id="0">
    <w:p w14:paraId="21AEF708" w14:textId="77777777" w:rsidR="00E61A3C" w:rsidRDefault="00E61A3C" w:rsidP="00A73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0CDB9" w14:textId="4B489FBD" w:rsidR="006302F2" w:rsidRDefault="006302F2">
    <w:pPr>
      <w:pStyle w:val="Encabezado"/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3C24F352" wp14:editId="509A0EAC">
          <wp:simplePos x="0" y="0"/>
          <wp:positionH relativeFrom="column">
            <wp:posOffset>-1082649</wp:posOffset>
          </wp:positionH>
          <wp:positionV relativeFrom="paragraph">
            <wp:posOffset>-446862</wp:posOffset>
          </wp:positionV>
          <wp:extent cx="7786688" cy="10076528"/>
          <wp:effectExtent l="0" t="0" r="11430" b="7620"/>
          <wp:wrapNone/>
          <wp:docPr id="974855233" name="Imagen 2" descr="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4855233" name="Imagen 2" descr="Text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6688" cy="100765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1E181" w14:textId="2E599EDC" w:rsidR="00A73D65" w:rsidRDefault="00950148">
    <w:pPr>
      <w:pStyle w:val="Encabezado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4D735B0B" wp14:editId="61CD599E">
          <wp:simplePos x="0" y="0"/>
          <wp:positionH relativeFrom="column">
            <wp:posOffset>-1066800</wp:posOffset>
          </wp:positionH>
          <wp:positionV relativeFrom="paragraph">
            <wp:posOffset>-448945</wp:posOffset>
          </wp:positionV>
          <wp:extent cx="7786688" cy="10076528"/>
          <wp:effectExtent l="0" t="0" r="11430" b="7620"/>
          <wp:wrapNone/>
          <wp:docPr id="1775738838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5738838" name="Imagen 177573883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6688" cy="100765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2783E"/>
    <w:multiLevelType w:val="hybridMultilevel"/>
    <w:tmpl w:val="4E742D6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4F5DA8"/>
    <w:multiLevelType w:val="hybridMultilevel"/>
    <w:tmpl w:val="C8760292"/>
    <w:lvl w:ilvl="0" w:tplc="8D465074">
      <w:numFmt w:val="bullet"/>
      <w:lvlText w:val="•"/>
      <w:lvlJc w:val="left"/>
      <w:pPr>
        <w:ind w:left="1070" w:hanging="710"/>
      </w:pPr>
      <w:rPr>
        <w:rFonts w:ascii="Aptos" w:eastAsiaTheme="minorHAnsi" w:hAnsi="Aptos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42418"/>
    <w:multiLevelType w:val="hybridMultilevel"/>
    <w:tmpl w:val="38A8FD18"/>
    <w:lvl w:ilvl="0" w:tplc="6AA6E38C">
      <w:numFmt w:val="bullet"/>
      <w:lvlText w:val="•"/>
      <w:lvlJc w:val="left"/>
      <w:pPr>
        <w:ind w:left="1070" w:hanging="710"/>
      </w:pPr>
      <w:rPr>
        <w:rFonts w:ascii="Aptos" w:eastAsiaTheme="minorHAnsi" w:hAnsi="Aptos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A34D60"/>
    <w:multiLevelType w:val="hybridMultilevel"/>
    <w:tmpl w:val="8A4636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5A27B3"/>
    <w:multiLevelType w:val="hybridMultilevel"/>
    <w:tmpl w:val="7A28E81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2163C2"/>
    <w:multiLevelType w:val="hybridMultilevel"/>
    <w:tmpl w:val="264EE296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B501DF"/>
    <w:multiLevelType w:val="hybridMultilevel"/>
    <w:tmpl w:val="EED6214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AE3C28"/>
    <w:multiLevelType w:val="multilevel"/>
    <w:tmpl w:val="09BE0D06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AE3DD4"/>
    <w:multiLevelType w:val="hybridMultilevel"/>
    <w:tmpl w:val="02E088C6"/>
    <w:lvl w:ilvl="0" w:tplc="BFB035DE">
      <w:numFmt w:val="bullet"/>
      <w:lvlText w:val="•"/>
      <w:lvlJc w:val="left"/>
      <w:pPr>
        <w:ind w:left="1070" w:hanging="710"/>
      </w:pPr>
      <w:rPr>
        <w:rFonts w:ascii="Montserrat" w:eastAsia="Times New Roman" w:hAnsi="Montserrat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DC27C4"/>
    <w:multiLevelType w:val="hybridMultilevel"/>
    <w:tmpl w:val="84540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6B7639"/>
    <w:multiLevelType w:val="hybridMultilevel"/>
    <w:tmpl w:val="8DAA3AA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5906CE"/>
    <w:multiLevelType w:val="hybridMultilevel"/>
    <w:tmpl w:val="775C737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B017C9"/>
    <w:multiLevelType w:val="hybridMultilevel"/>
    <w:tmpl w:val="68A04C0E"/>
    <w:lvl w:ilvl="0" w:tplc="77F80380">
      <w:start w:val="1"/>
      <w:numFmt w:val="bullet"/>
      <w:lvlText w:val="o"/>
      <w:lvlJc w:val="left"/>
      <w:pPr>
        <w:ind w:left="153" w:hanging="360"/>
      </w:pPr>
      <w:rPr>
        <w:rFonts w:ascii="Courier New" w:hAnsi="Courier New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3" w15:restartNumberingAfterBreak="0">
    <w:nsid w:val="12F85686"/>
    <w:multiLevelType w:val="hybridMultilevel"/>
    <w:tmpl w:val="1D8E150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9360B1"/>
    <w:multiLevelType w:val="hybridMultilevel"/>
    <w:tmpl w:val="D79E62DE"/>
    <w:lvl w:ilvl="0" w:tplc="365E04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F630FC"/>
    <w:multiLevelType w:val="hybridMultilevel"/>
    <w:tmpl w:val="FD682D94"/>
    <w:lvl w:ilvl="0" w:tplc="4B24F1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A474F4"/>
    <w:multiLevelType w:val="hybridMultilevel"/>
    <w:tmpl w:val="0C1E158E"/>
    <w:lvl w:ilvl="0" w:tplc="C046B4D2">
      <w:numFmt w:val="bullet"/>
      <w:lvlText w:val="•"/>
      <w:lvlJc w:val="left"/>
      <w:pPr>
        <w:ind w:left="1070" w:hanging="710"/>
      </w:pPr>
      <w:rPr>
        <w:rFonts w:ascii="Aptos" w:eastAsiaTheme="minorHAnsi" w:hAnsi="Aptos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9F16E6"/>
    <w:multiLevelType w:val="hybridMultilevel"/>
    <w:tmpl w:val="B28071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DB3007"/>
    <w:multiLevelType w:val="hybridMultilevel"/>
    <w:tmpl w:val="46B85328"/>
    <w:lvl w:ilvl="0" w:tplc="16E6C1AA">
      <w:numFmt w:val="bullet"/>
      <w:lvlText w:val="•"/>
      <w:lvlJc w:val="left"/>
      <w:pPr>
        <w:ind w:left="1070" w:hanging="710"/>
      </w:pPr>
      <w:rPr>
        <w:rFonts w:ascii="Montserrat" w:eastAsiaTheme="minorHAnsi" w:hAnsi="Montserrat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5D2CC1"/>
    <w:multiLevelType w:val="multilevel"/>
    <w:tmpl w:val="5D747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23570B4B"/>
    <w:multiLevelType w:val="hybridMultilevel"/>
    <w:tmpl w:val="5E1842C2"/>
    <w:lvl w:ilvl="0" w:tplc="FFFFFFFF">
      <w:start w:val="1"/>
      <w:numFmt w:val="decimal"/>
      <w:lvlText w:val="%1)"/>
      <w:lvlJc w:val="left"/>
      <w:pPr>
        <w:ind w:left="153" w:hanging="360"/>
      </w:pPr>
    </w:lvl>
    <w:lvl w:ilvl="1" w:tplc="080A0011">
      <w:start w:val="1"/>
      <w:numFmt w:val="decimal"/>
      <w:lvlText w:val="%2)"/>
      <w:lvlJc w:val="left"/>
      <w:pPr>
        <w:ind w:left="873" w:hanging="360"/>
      </w:pPr>
    </w:lvl>
    <w:lvl w:ilvl="2" w:tplc="FFFFFFFF" w:tentative="1">
      <w:start w:val="1"/>
      <w:numFmt w:val="lowerRoman"/>
      <w:lvlText w:val="%3."/>
      <w:lvlJc w:val="right"/>
      <w:pPr>
        <w:ind w:left="1593" w:hanging="180"/>
      </w:pPr>
    </w:lvl>
    <w:lvl w:ilvl="3" w:tplc="FFFFFFFF" w:tentative="1">
      <w:start w:val="1"/>
      <w:numFmt w:val="decimal"/>
      <w:lvlText w:val="%4."/>
      <w:lvlJc w:val="left"/>
      <w:pPr>
        <w:ind w:left="2313" w:hanging="360"/>
      </w:pPr>
    </w:lvl>
    <w:lvl w:ilvl="4" w:tplc="FFFFFFFF" w:tentative="1">
      <w:start w:val="1"/>
      <w:numFmt w:val="lowerLetter"/>
      <w:lvlText w:val="%5."/>
      <w:lvlJc w:val="left"/>
      <w:pPr>
        <w:ind w:left="3033" w:hanging="360"/>
      </w:pPr>
    </w:lvl>
    <w:lvl w:ilvl="5" w:tplc="FFFFFFFF" w:tentative="1">
      <w:start w:val="1"/>
      <w:numFmt w:val="lowerRoman"/>
      <w:lvlText w:val="%6."/>
      <w:lvlJc w:val="right"/>
      <w:pPr>
        <w:ind w:left="3753" w:hanging="180"/>
      </w:pPr>
    </w:lvl>
    <w:lvl w:ilvl="6" w:tplc="FFFFFFFF" w:tentative="1">
      <w:start w:val="1"/>
      <w:numFmt w:val="decimal"/>
      <w:lvlText w:val="%7."/>
      <w:lvlJc w:val="left"/>
      <w:pPr>
        <w:ind w:left="4473" w:hanging="360"/>
      </w:pPr>
    </w:lvl>
    <w:lvl w:ilvl="7" w:tplc="FFFFFFFF" w:tentative="1">
      <w:start w:val="1"/>
      <w:numFmt w:val="lowerLetter"/>
      <w:lvlText w:val="%8."/>
      <w:lvlJc w:val="left"/>
      <w:pPr>
        <w:ind w:left="5193" w:hanging="360"/>
      </w:pPr>
    </w:lvl>
    <w:lvl w:ilvl="8" w:tplc="FFFFFFFF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23CB619D"/>
    <w:multiLevelType w:val="hybridMultilevel"/>
    <w:tmpl w:val="412E0C8C"/>
    <w:lvl w:ilvl="0" w:tplc="105267AA">
      <w:numFmt w:val="bullet"/>
      <w:lvlText w:val="•"/>
      <w:lvlJc w:val="left"/>
      <w:pPr>
        <w:ind w:left="1070" w:hanging="710"/>
      </w:pPr>
      <w:rPr>
        <w:rFonts w:ascii="Aptos" w:eastAsiaTheme="minorHAnsi" w:hAnsi="Aptos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4F157E1"/>
    <w:multiLevelType w:val="hybridMultilevel"/>
    <w:tmpl w:val="2DE8ABF4"/>
    <w:lvl w:ilvl="0" w:tplc="6646F3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B3C1F78">
      <w:start w:val="1"/>
      <w:numFmt w:val="decimal"/>
      <w:lvlText w:val="%2)"/>
      <w:lvlJc w:val="left"/>
      <w:pPr>
        <w:ind w:left="1790" w:hanging="710"/>
      </w:pPr>
      <w:rPr>
        <w:rFonts w:hint="default"/>
      </w:rPr>
    </w:lvl>
    <w:lvl w:ilvl="2" w:tplc="E0E08C5C">
      <w:start w:val="1"/>
      <w:numFmt w:val="lowerLetter"/>
      <w:lvlText w:val="%3."/>
      <w:lvlJc w:val="left"/>
      <w:pPr>
        <w:ind w:left="2690" w:hanging="710"/>
      </w:pPr>
      <w:rPr>
        <w:rFonts w:hint="default"/>
      </w:rPr>
    </w:lvl>
    <w:lvl w:ilvl="3" w:tplc="38E88C8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15776F"/>
    <w:multiLevelType w:val="multilevel"/>
    <w:tmpl w:val="4AEA5E04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D460C12"/>
    <w:multiLevelType w:val="hybridMultilevel"/>
    <w:tmpl w:val="87904A9A"/>
    <w:lvl w:ilvl="0" w:tplc="82F6B5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507B8F"/>
    <w:multiLevelType w:val="multilevel"/>
    <w:tmpl w:val="57E41DA6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650" w:hanging="570"/>
      </w:pPr>
      <w:rPr>
        <w:rFonts w:hint="default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0FE4501"/>
    <w:multiLevelType w:val="hybridMultilevel"/>
    <w:tmpl w:val="153295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2995441"/>
    <w:multiLevelType w:val="hybridMultilevel"/>
    <w:tmpl w:val="1F5C5004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8" w15:restartNumberingAfterBreak="0">
    <w:nsid w:val="347119EC"/>
    <w:multiLevelType w:val="multilevel"/>
    <w:tmpl w:val="723A7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355C390D"/>
    <w:multiLevelType w:val="hybridMultilevel"/>
    <w:tmpl w:val="CF86FB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524CC2"/>
    <w:multiLevelType w:val="hybridMultilevel"/>
    <w:tmpl w:val="0350960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F957F4"/>
    <w:multiLevelType w:val="multilevel"/>
    <w:tmpl w:val="FBC2CC2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AC8449C"/>
    <w:multiLevelType w:val="hybridMultilevel"/>
    <w:tmpl w:val="CADABDD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B0D30A2"/>
    <w:multiLevelType w:val="hybridMultilevel"/>
    <w:tmpl w:val="F33033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E33E4B"/>
    <w:multiLevelType w:val="hybridMultilevel"/>
    <w:tmpl w:val="23EEB2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1B74B37"/>
    <w:multiLevelType w:val="hybridMultilevel"/>
    <w:tmpl w:val="5D4C84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1CE4899"/>
    <w:multiLevelType w:val="hybridMultilevel"/>
    <w:tmpl w:val="A72E1D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76A7712"/>
    <w:multiLevelType w:val="hybridMultilevel"/>
    <w:tmpl w:val="EF58A4A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681B44">
      <w:start w:val="3"/>
      <w:numFmt w:val="bullet"/>
      <w:lvlText w:val="•"/>
      <w:lvlJc w:val="left"/>
      <w:pPr>
        <w:ind w:left="1790" w:hanging="710"/>
      </w:pPr>
      <w:rPr>
        <w:rFonts w:ascii="Aptos" w:eastAsiaTheme="minorHAnsi" w:hAnsi="Aptos" w:cstheme="minorBidi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8505DD5"/>
    <w:multiLevelType w:val="multilevel"/>
    <w:tmpl w:val="E272F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488A2BDF"/>
    <w:multiLevelType w:val="hybridMultilevel"/>
    <w:tmpl w:val="81E6F4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C31DA4"/>
    <w:multiLevelType w:val="hybridMultilevel"/>
    <w:tmpl w:val="C352AC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EC49C1"/>
    <w:multiLevelType w:val="hybridMultilevel"/>
    <w:tmpl w:val="6CCAE56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9A047E8"/>
    <w:multiLevelType w:val="hybridMultilevel"/>
    <w:tmpl w:val="8344347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CD26195"/>
    <w:multiLevelType w:val="hybridMultilevel"/>
    <w:tmpl w:val="95742B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D6E4017"/>
    <w:multiLevelType w:val="hybridMultilevel"/>
    <w:tmpl w:val="CF989DC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EC4769E"/>
    <w:multiLevelType w:val="hybridMultilevel"/>
    <w:tmpl w:val="AF5CCB1E"/>
    <w:lvl w:ilvl="0" w:tplc="8D465074">
      <w:numFmt w:val="bullet"/>
      <w:lvlText w:val="•"/>
      <w:lvlJc w:val="left"/>
      <w:pPr>
        <w:ind w:left="1070" w:hanging="710"/>
      </w:pPr>
      <w:rPr>
        <w:rFonts w:ascii="Aptos" w:eastAsiaTheme="minorHAnsi" w:hAnsi="Aptos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EEB5C05"/>
    <w:multiLevelType w:val="hybridMultilevel"/>
    <w:tmpl w:val="EDF2F4E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5777774"/>
    <w:multiLevelType w:val="multilevel"/>
    <w:tmpl w:val="E3B66D5C"/>
    <w:lvl w:ilvl="0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59A3F84"/>
    <w:multiLevelType w:val="hybridMultilevel"/>
    <w:tmpl w:val="CE52D3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5CA679F"/>
    <w:multiLevelType w:val="hybridMultilevel"/>
    <w:tmpl w:val="2B664B4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81A358E"/>
    <w:multiLevelType w:val="hybridMultilevel"/>
    <w:tmpl w:val="A7C226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83E0E76"/>
    <w:multiLevelType w:val="multilevel"/>
    <w:tmpl w:val="FBBA9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59D46866"/>
    <w:multiLevelType w:val="hybridMultilevel"/>
    <w:tmpl w:val="15A6E6A8"/>
    <w:lvl w:ilvl="0" w:tplc="BFB035DE">
      <w:numFmt w:val="bullet"/>
      <w:lvlText w:val="•"/>
      <w:lvlJc w:val="left"/>
      <w:pPr>
        <w:ind w:left="1070" w:hanging="710"/>
      </w:pPr>
      <w:rPr>
        <w:rFonts w:ascii="Montserrat" w:eastAsia="Times New Roman" w:hAnsi="Montserrat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A4C5A2D"/>
    <w:multiLevelType w:val="hybridMultilevel"/>
    <w:tmpl w:val="0158D97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A506B95"/>
    <w:multiLevelType w:val="hybridMultilevel"/>
    <w:tmpl w:val="1D524CB2"/>
    <w:lvl w:ilvl="0" w:tplc="8D465074">
      <w:numFmt w:val="bullet"/>
      <w:lvlText w:val="•"/>
      <w:lvlJc w:val="left"/>
      <w:pPr>
        <w:ind w:left="1070" w:hanging="710"/>
      </w:pPr>
      <w:rPr>
        <w:rFonts w:ascii="Aptos" w:eastAsiaTheme="minorHAnsi" w:hAnsi="Aptos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B841B2F"/>
    <w:multiLevelType w:val="hybridMultilevel"/>
    <w:tmpl w:val="D482FCA6"/>
    <w:lvl w:ilvl="0" w:tplc="080A0003">
      <w:start w:val="1"/>
      <w:numFmt w:val="bullet"/>
      <w:lvlText w:val="o"/>
      <w:lvlJc w:val="left"/>
      <w:pPr>
        <w:ind w:left="1070" w:hanging="71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BE351F4"/>
    <w:multiLevelType w:val="hybridMultilevel"/>
    <w:tmpl w:val="5F189E76"/>
    <w:lvl w:ilvl="0" w:tplc="105267AA">
      <w:numFmt w:val="bullet"/>
      <w:lvlText w:val="•"/>
      <w:lvlJc w:val="left"/>
      <w:pPr>
        <w:ind w:left="1070" w:hanging="710"/>
      </w:pPr>
      <w:rPr>
        <w:rFonts w:ascii="Aptos" w:eastAsiaTheme="minorHAnsi" w:hAnsi="Aptos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C237573"/>
    <w:multiLevelType w:val="hybridMultilevel"/>
    <w:tmpl w:val="F9388138"/>
    <w:lvl w:ilvl="0" w:tplc="8D465074">
      <w:numFmt w:val="bullet"/>
      <w:lvlText w:val="•"/>
      <w:lvlJc w:val="left"/>
      <w:pPr>
        <w:ind w:left="1070" w:hanging="710"/>
      </w:pPr>
      <w:rPr>
        <w:rFonts w:ascii="Aptos" w:eastAsiaTheme="minorHAnsi" w:hAnsi="Aptos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D7E04D1"/>
    <w:multiLevelType w:val="multilevel"/>
    <w:tmpl w:val="FDB6C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 w15:restartNumberingAfterBreak="0">
    <w:nsid w:val="5F8C42D5"/>
    <w:multiLevelType w:val="multilevel"/>
    <w:tmpl w:val="2D28BC6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621E72E1"/>
    <w:multiLevelType w:val="hybridMultilevel"/>
    <w:tmpl w:val="E57A07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24B1E82"/>
    <w:multiLevelType w:val="hybridMultilevel"/>
    <w:tmpl w:val="39222418"/>
    <w:lvl w:ilvl="0" w:tplc="8D465074">
      <w:numFmt w:val="bullet"/>
      <w:lvlText w:val="•"/>
      <w:lvlJc w:val="left"/>
      <w:pPr>
        <w:ind w:left="1070" w:hanging="710"/>
      </w:pPr>
      <w:rPr>
        <w:rFonts w:ascii="Aptos" w:eastAsiaTheme="minorHAnsi" w:hAnsi="Aptos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69C2DA6"/>
    <w:multiLevelType w:val="multilevel"/>
    <w:tmpl w:val="EF7E4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" w15:restartNumberingAfterBreak="0">
    <w:nsid w:val="676E26E7"/>
    <w:multiLevelType w:val="multilevel"/>
    <w:tmpl w:val="39340998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69EB2831"/>
    <w:multiLevelType w:val="hybridMultilevel"/>
    <w:tmpl w:val="184A377C"/>
    <w:lvl w:ilvl="0" w:tplc="6AA6E38C">
      <w:numFmt w:val="bullet"/>
      <w:lvlText w:val="•"/>
      <w:lvlJc w:val="left"/>
      <w:pPr>
        <w:ind w:left="1070" w:hanging="710"/>
      </w:pPr>
      <w:rPr>
        <w:rFonts w:ascii="Aptos" w:eastAsiaTheme="minorHAnsi" w:hAnsi="Aptos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C4C760C"/>
    <w:multiLevelType w:val="multilevel"/>
    <w:tmpl w:val="0A68A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" w15:restartNumberingAfterBreak="0">
    <w:nsid w:val="6CB34AFB"/>
    <w:multiLevelType w:val="hybridMultilevel"/>
    <w:tmpl w:val="79B8F73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E847E63"/>
    <w:multiLevelType w:val="hybridMultilevel"/>
    <w:tmpl w:val="0020368A"/>
    <w:lvl w:ilvl="0" w:tplc="C046B4D2">
      <w:numFmt w:val="bullet"/>
      <w:lvlText w:val="•"/>
      <w:lvlJc w:val="left"/>
      <w:pPr>
        <w:ind w:left="1070" w:hanging="710"/>
      </w:pPr>
      <w:rPr>
        <w:rFonts w:ascii="Aptos" w:eastAsiaTheme="minorHAnsi" w:hAnsi="Aptos" w:cstheme="minorBidi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0361448"/>
    <w:multiLevelType w:val="hybridMultilevel"/>
    <w:tmpl w:val="9C5A9528"/>
    <w:lvl w:ilvl="0" w:tplc="C046B4D2">
      <w:numFmt w:val="bullet"/>
      <w:lvlText w:val="•"/>
      <w:lvlJc w:val="left"/>
      <w:pPr>
        <w:ind w:left="1070" w:hanging="710"/>
      </w:pPr>
      <w:rPr>
        <w:rFonts w:ascii="Aptos" w:eastAsiaTheme="minorHAnsi" w:hAnsi="Aptos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0BC38CF"/>
    <w:multiLevelType w:val="hybridMultilevel"/>
    <w:tmpl w:val="9ED28A26"/>
    <w:lvl w:ilvl="0" w:tplc="86D8B2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2980A8F"/>
    <w:multiLevelType w:val="hybridMultilevel"/>
    <w:tmpl w:val="72802E8C"/>
    <w:lvl w:ilvl="0" w:tplc="C046B4D2">
      <w:numFmt w:val="bullet"/>
      <w:lvlText w:val="•"/>
      <w:lvlJc w:val="left"/>
      <w:pPr>
        <w:ind w:left="1070" w:hanging="710"/>
      </w:pPr>
      <w:rPr>
        <w:rFonts w:ascii="Aptos" w:eastAsiaTheme="minorHAnsi" w:hAnsi="Aptos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3136E32"/>
    <w:multiLevelType w:val="hybridMultilevel"/>
    <w:tmpl w:val="F468CAA6"/>
    <w:lvl w:ilvl="0" w:tplc="080A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83E440F"/>
    <w:multiLevelType w:val="hybridMultilevel"/>
    <w:tmpl w:val="7D50D2CE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3" w15:restartNumberingAfterBreak="0">
    <w:nsid w:val="7AB964DE"/>
    <w:multiLevelType w:val="hybridMultilevel"/>
    <w:tmpl w:val="913C2AC6"/>
    <w:lvl w:ilvl="0" w:tplc="7876B6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ABB18B9"/>
    <w:multiLevelType w:val="multilevel"/>
    <w:tmpl w:val="4AA06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" w15:restartNumberingAfterBreak="0">
    <w:nsid w:val="7DA62F78"/>
    <w:multiLevelType w:val="hybridMultilevel"/>
    <w:tmpl w:val="AE44FE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DEE58A2"/>
    <w:multiLevelType w:val="hybridMultilevel"/>
    <w:tmpl w:val="07D607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9945443">
    <w:abstractNumId w:val="10"/>
  </w:num>
  <w:num w:numId="2" w16cid:durableId="615141532">
    <w:abstractNumId w:val="41"/>
  </w:num>
  <w:num w:numId="3" w16cid:durableId="731929072">
    <w:abstractNumId w:val="56"/>
  </w:num>
  <w:num w:numId="4" w16cid:durableId="273023663">
    <w:abstractNumId w:val="21"/>
  </w:num>
  <w:num w:numId="5" w16cid:durableId="614218249">
    <w:abstractNumId w:val="26"/>
  </w:num>
  <w:num w:numId="6" w16cid:durableId="205341125">
    <w:abstractNumId w:val="55"/>
  </w:num>
  <w:num w:numId="7" w16cid:durableId="614678932">
    <w:abstractNumId w:val="75"/>
  </w:num>
  <w:num w:numId="8" w16cid:durableId="932317454">
    <w:abstractNumId w:val="0"/>
  </w:num>
  <w:num w:numId="9" w16cid:durableId="664355062">
    <w:abstractNumId w:val="60"/>
  </w:num>
  <w:num w:numId="10" w16cid:durableId="334265111">
    <w:abstractNumId w:val="66"/>
  </w:num>
  <w:num w:numId="11" w16cid:durableId="1582832378">
    <w:abstractNumId w:val="15"/>
  </w:num>
  <w:num w:numId="12" w16cid:durableId="703561236">
    <w:abstractNumId w:val="9"/>
  </w:num>
  <w:num w:numId="13" w16cid:durableId="1794249440">
    <w:abstractNumId w:val="53"/>
  </w:num>
  <w:num w:numId="14" w16cid:durableId="339820373">
    <w:abstractNumId w:val="50"/>
  </w:num>
  <w:num w:numId="15" w16cid:durableId="320737809">
    <w:abstractNumId w:val="43"/>
  </w:num>
  <w:num w:numId="16" w16cid:durableId="260338979">
    <w:abstractNumId w:val="5"/>
  </w:num>
  <w:num w:numId="17" w16cid:durableId="2046364333">
    <w:abstractNumId w:val="2"/>
  </w:num>
  <w:num w:numId="18" w16cid:durableId="1277904796">
    <w:abstractNumId w:val="64"/>
  </w:num>
  <w:num w:numId="19" w16cid:durableId="404568702">
    <w:abstractNumId w:val="36"/>
  </w:num>
  <w:num w:numId="20" w16cid:durableId="1072968868">
    <w:abstractNumId w:val="30"/>
  </w:num>
  <w:num w:numId="21" w16cid:durableId="1816874483">
    <w:abstractNumId w:val="71"/>
  </w:num>
  <w:num w:numId="22" w16cid:durableId="734202422">
    <w:abstractNumId w:val="52"/>
  </w:num>
  <w:num w:numId="23" w16cid:durableId="1990204974">
    <w:abstractNumId w:val="8"/>
  </w:num>
  <w:num w:numId="24" w16cid:durableId="1244099376">
    <w:abstractNumId w:val="40"/>
  </w:num>
  <w:num w:numId="25" w16cid:durableId="1921477019">
    <w:abstractNumId w:val="22"/>
  </w:num>
  <w:num w:numId="26" w16cid:durableId="1362560014">
    <w:abstractNumId w:val="34"/>
  </w:num>
  <w:num w:numId="27" w16cid:durableId="1977103224">
    <w:abstractNumId w:val="29"/>
  </w:num>
  <w:num w:numId="28" w16cid:durableId="635141884">
    <w:abstractNumId w:val="49"/>
  </w:num>
  <w:num w:numId="29" w16cid:durableId="2015303056">
    <w:abstractNumId w:val="72"/>
  </w:num>
  <w:num w:numId="30" w16cid:durableId="1662349029">
    <w:abstractNumId w:val="6"/>
  </w:num>
  <w:num w:numId="31" w16cid:durableId="608200389">
    <w:abstractNumId w:val="44"/>
  </w:num>
  <w:num w:numId="32" w16cid:durableId="893278784">
    <w:abstractNumId w:val="4"/>
  </w:num>
  <w:num w:numId="33" w16cid:durableId="2072581457">
    <w:abstractNumId w:val="18"/>
  </w:num>
  <w:num w:numId="34" w16cid:durableId="1391228113">
    <w:abstractNumId w:val="73"/>
  </w:num>
  <w:num w:numId="35" w16cid:durableId="1975869541">
    <w:abstractNumId w:val="1"/>
  </w:num>
  <w:num w:numId="36" w16cid:durableId="587235138">
    <w:abstractNumId w:val="61"/>
  </w:num>
  <w:num w:numId="37" w16cid:durableId="1296792993">
    <w:abstractNumId w:val="54"/>
  </w:num>
  <w:num w:numId="38" w16cid:durableId="1462308719">
    <w:abstractNumId w:val="48"/>
  </w:num>
  <w:num w:numId="39" w16cid:durableId="1876041134">
    <w:abstractNumId w:val="24"/>
  </w:num>
  <w:num w:numId="40" w16cid:durableId="1862358241">
    <w:abstractNumId w:val="3"/>
  </w:num>
  <w:num w:numId="41" w16cid:durableId="1379861492">
    <w:abstractNumId w:val="57"/>
  </w:num>
  <w:num w:numId="42" w16cid:durableId="1752695262">
    <w:abstractNumId w:val="45"/>
  </w:num>
  <w:num w:numId="43" w16cid:durableId="1045061502">
    <w:abstractNumId w:val="32"/>
  </w:num>
  <w:num w:numId="44" w16cid:durableId="576552465">
    <w:abstractNumId w:val="14"/>
  </w:num>
  <w:num w:numId="45" w16cid:durableId="1144542869">
    <w:abstractNumId w:val="42"/>
  </w:num>
  <w:num w:numId="46" w16cid:durableId="602886053">
    <w:abstractNumId w:val="35"/>
  </w:num>
  <w:num w:numId="47" w16cid:durableId="528030414">
    <w:abstractNumId w:val="76"/>
  </w:num>
  <w:num w:numId="48" w16cid:durableId="216206845">
    <w:abstractNumId w:val="39"/>
  </w:num>
  <w:num w:numId="49" w16cid:durableId="2060321456">
    <w:abstractNumId w:val="33"/>
  </w:num>
  <w:num w:numId="50" w16cid:durableId="652369434">
    <w:abstractNumId w:val="69"/>
  </w:num>
  <w:num w:numId="51" w16cid:durableId="1258557388">
    <w:abstractNumId w:val="37"/>
  </w:num>
  <w:num w:numId="52" w16cid:durableId="212157287">
    <w:abstractNumId w:val="11"/>
  </w:num>
  <w:num w:numId="53" w16cid:durableId="901602907">
    <w:abstractNumId w:val="17"/>
  </w:num>
  <w:num w:numId="54" w16cid:durableId="1249803931">
    <w:abstractNumId w:val="46"/>
  </w:num>
  <w:num w:numId="55" w16cid:durableId="245192671">
    <w:abstractNumId w:val="67"/>
  </w:num>
  <w:num w:numId="56" w16cid:durableId="44066489">
    <w:abstractNumId w:val="16"/>
  </w:num>
  <w:num w:numId="57" w16cid:durableId="216859543">
    <w:abstractNumId w:val="68"/>
  </w:num>
  <w:num w:numId="58" w16cid:durableId="833685350">
    <w:abstractNumId w:val="70"/>
  </w:num>
  <w:num w:numId="59" w16cid:durableId="614681978">
    <w:abstractNumId w:val="13"/>
  </w:num>
  <w:num w:numId="60" w16cid:durableId="176625627">
    <w:abstractNumId w:val="31"/>
  </w:num>
  <w:num w:numId="61" w16cid:durableId="2133596735">
    <w:abstractNumId w:val="59"/>
  </w:num>
  <w:num w:numId="62" w16cid:durableId="209075703">
    <w:abstractNumId w:val="23"/>
  </w:num>
  <w:num w:numId="63" w16cid:durableId="907114227">
    <w:abstractNumId w:val="63"/>
  </w:num>
  <w:num w:numId="64" w16cid:durableId="2082024535">
    <w:abstractNumId w:val="7"/>
  </w:num>
  <w:num w:numId="65" w16cid:durableId="1543665537">
    <w:abstractNumId w:val="25"/>
  </w:num>
  <w:num w:numId="66" w16cid:durableId="2146850785">
    <w:abstractNumId w:val="47"/>
  </w:num>
  <w:num w:numId="67" w16cid:durableId="1907648601">
    <w:abstractNumId w:val="19"/>
  </w:num>
  <w:num w:numId="68" w16cid:durableId="859318631">
    <w:abstractNumId w:val="62"/>
  </w:num>
  <w:num w:numId="69" w16cid:durableId="1560897330">
    <w:abstractNumId w:val="20"/>
  </w:num>
  <w:num w:numId="70" w16cid:durableId="2077245154">
    <w:abstractNumId w:val="12"/>
  </w:num>
  <w:num w:numId="71" w16cid:durableId="1782870595">
    <w:abstractNumId w:val="27"/>
  </w:num>
  <w:num w:numId="72" w16cid:durableId="1625037938">
    <w:abstractNumId w:val="28"/>
  </w:num>
  <w:num w:numId="73" w16cid:durableId="31881103">
    <w:abstractNumId w:val="74"/>
  </w:num>
  <w:num w:numId="74" w16cid:durableId="919556146">
    <w:abstractNumId w:val="65"/>
  </w:num>
  <w:num w:numId="75" w16cid:durableId="1918128832">
    <w:abstractNumId w:val="51"/>
  </w:num>
  <w:num w:numId="76" w16cid:durableId="1963420541">
    <w:abstractNumId w:val="38"/>
  </w:num>
  <w:num w:numId="77" w16cid:durableId="1530027795">
    <w:abstractNumId w:val="5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mirrorMargins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16E"/>
    <w:rsid w:val="00001821"/>
    <w:rsid w:val="000C1E21"/>
    <w:rsid w:val="00156A3E"/>
    <w:rsid w:val="00161740"/>
    <w:rsid w:val="001650AC"/>
    <w:rsid w:val="00180A38"/>
    <w:rsid w:val="00184325"/>
    <w:rsid w:val="00195A70"/>
    <w:rsid w:val="0024270C"/>
    <w:rsid w:val="00256B1D"/>
    <w:rsid w:val="0029542D"/>
    <w:rsid w:val="002E0348"/>
    <w:rsid w:val="002E2142"/>
    <w:rsid w:val="002F6CC6"/>
    <w:rsid w:val="0030476A"/>
    <w:rsid w:val="00330DC8"/>
    <w:rsid w:val="00360647"/>
    <w:rsid w:val="00363222"/>
    <w:rsid w:val="00370465"/>
    <w:rsid w:val="003D416E"/>
    <w:rsid w:val="003E1335"/>
    <w:rsid w:val="00406F55"/>
    <w:rsid w:val="004130AD"/>
    <w:rsid w:val="00465E91"/>
    <w:rsid w:val="00477F45"/>
    <w:rsid w:val="00495A16"/>
    <w:rsid w:val="004A4C4E"/>
    <w:rsid w:val="004A5033"/>
    <w:rsid w:val="004C0F09"/>
    <w:rsid w:val="004C25BA"/>
    <w:rsid w:val="004D146C"/>
    <w:rsid w:val="00562EE7"/>
    <w:rsid w:val="00580CC5"/>
    <w:rsid w:val="005A716A"/>
    <w:rsid w:val="005B5D1B"/>
    <w:rsid w:val="005B693E"/>
    <w:rsid w:val="005B776E"/>
    <w:rsid w:val="005C1A7C"/>
    <w:rsid w:val="00605952"/>
    <w:rsid w:val="006062EE"/>
    <w:rsid w:val="00626EE3"/>
    <w:rsid w:val="006302F2"/>
    <w:rsid w:val="00631824"/>
    <w:rsid w:val="006322C1"/>
    <w:rsid w:val="00676F1C"/>
    <w:rsid w:val="006A3D09"/>
    <w:rsid w:val="006B1E07"/>
    <w:rsid w:val="006C0425"/>
    <w:rsid w:val="006C3B4E"/>
    <w:rsid w:val="007022D1"/>
    <w:rsid w:val="00723D20"/>
    <w:rsid w:val="007421E3"/>
    <w:rsid w:val="00744948"/>
    <w:rsid w:val="007657C4"/>
    <w:rsid w:val="007738CE"/>
    <w:rsid w:val="00775114"/>
    <w:rsid w:val="0078195E"/>
    <w:rsid w:val="007B74AD"/>
    <w:rsid w:val="007C5097"/>
    <w:rsid w:val="007D77D1"/>
    <w:rsid w:val="007E5888"/>
    <w:rsid w:val="00831EE7"/>
    <w:rsid w:val="00834146"/>
    <w:rsid w:val="00843945"/>
    <w:rsid w:val="00873388"/>
    <w:rsid w:val="008B6434"/>
    <w:rsid w:val="008E154B"/>
    <w:rsid w:val="009066A7"/>
    <w:rsid w:val="009068C0"/>
    <w:rsid w:val="00907F1C"/>
    <w:rsid w:val="00932C27"/>
    <w:rsid w:val="00937C98"/>
    <w:rsid w:val="00942415"/>
    <w:rsid w:val="00946AFB"/>
    <w:rsid w:val="0094734C"/>
    <w:rsid w:val="00950148"/>
    <w:rsid w:val="00986FF2"/>
    <w:rsid w:val="009B45EE"/>
    <w:rsid w:val="009C12D6"/>
    <w:rsid w:val="009F2BA1"/>
    <w:rsid w:val="00A07674"/>
    <w:rsid w:val="00A07D3B"/>
    <w:rsid w:val="00A27C51"/>
    <w:rsid w:val="00A301D7"/>
    <w:rsid w:val="00A50D04"/>
    <w:rsid w:val="00A56E29"/>
    <w:rsid w:val="00A73D65"/>
    <w:rsid w:val="00A74F6F"/>
    <w:rsid w:val="00AA2042"/>
    <w:rsid w:val="00AD3BD5"/>
    <w:rsid w:val="00AF2FC0"/>
    <w:rsid w:val="00AF352E"/>
    <w:rsid w:val="00B44131"/>
    <w:rsid w:val="00B72D65"/>
    <w:rsid w:val="00B87C85"/>
    <w:rsid w:val="00BB21A6"/>
    <w:rsid w:val="00BB2DFF"/>
    <w:rsid w:val="00BC30CD"/>
    <w:rsid w:val="00BC43BD"/>
    <w:rsid w:val="00C02E98"/>
    <w:rsid w:val="00C071B4"/>
    <w:rsid w:val="00C23B9E"/>
    <w:rsid w:val="00C279A3"/>
    <w:rsid w:val="00C30849"/>
    <w:rsid w:val="00C465FE"/>
    <w:rsid w:val="00C67047"/>
    <w:rsid w:val="00C7227A"/>
    <w:rsid w:val="00C83733"/>
    <w:rsid w:val="00C8457A"/>
    <w:rsid w:val="00C90CED"/>
    <w:rsid w:val="00CB0219"/>
    <w:rsid w:val="00CB7D4F"/>
    <w:rsid w:val="00CE3E99"/>
    <w:rsid w:val="00D06B62"/>
    <w:rsid w:val="00D1354D"/>
    <w:rsid w:val="00D34371"/>
    <w:rsid w:val="00D84E05"/>
    <w:rsid w:val="00DA1B19"/>
    <w:rsid w:val="00DB1E20"/>
    <w:rsid w:val="00DB53A4"/>
    <w:rsid w:val="00DC7E13"/>
    <w:rsid w:val="00E1044C"/>
    <w:rsid w:val="00E155A4"/>
    <w:rsid w:val="00E334EF"/>
    <w:rsid w:val="00E61A3C"/>
    <w:rsid w:val="00E93867"/>
    <w:rsid w:val="00EB407F"/>
    <w:rsid w:val="00ED2E59"/>
    <w:rsid w:val="00ED3904"/>
    <w:rsid w:val="00EE053F"/>
    <w:rsid w:val="00F24915"/>
    <w:rsid w:val="00F401F9"/>
    <w:rsid w:val="00F745B2"/>
    <w:rsid w:val="00F945F2"/>
    <w:rsid w:val="00FA1218"/>
    <w:rsid w:val="00FD754F"/>
    <w:rsid w:val="00FD75E1"/>
    <w:rsid w:val="00FF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8B1EA0C"/>
  <w15:docId w15:val="{65D5DE3E-F845-4B34-9FE2-914B11D32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3D65"/>
    <w:rPr>
      <w:rFonts w:eastAsiaTheme="minorEastAsi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3D65"/>
    <w:rPr>
      <w:rFonts w:eastAsiaTheme="minorEastAsia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1B19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1B19"/>
    <w:rPr>
      <w:rFonts w:ascii="Times New Roman" w:eastAsiaTheme="minorEastAsia" w:hAnsi="Times New Roman" w:cs="Times New Roman"/>
      <w:sz w:val="18"/>
      <w:szCs w:val="18"/>
      <w:lang w:val="es-ES"/>
    </w:rPr>
  </w:style>
  <w:style w:type="paragraph" w:styleId="Prrafodelista">
    <w:name w:val="List Paragraph"/>
    <w:aliases w:val="lp1,Lista vistosa - Énfasis 11,List Paragraph11,Bullet List,FooterText,numbered,Paragraphe de liste1,Bulletr List Paragraph,列出段落,列出段落1,Scitum normal,Listas,Colorful List - Accent 11,List Paragraph1"/>
    <w:basedOn w:val="Normal"/>
    <w:link w:val="PrrafodelistaCar"/>
    <w:uiPriority w:val="34"/>
    <w:qFormat/>
    <w:rsid w:val="00723D20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s-MX"/>
    </w:rPr>
  </w:style>
  <w:style w:type="character" w:customStyle="1" w:styleId="PrrafodelistaCar">
    <w:name w:val="Párrafo de lista Car"/>
    <w:aliases w:val="lp1 Car,Lista vistosa - Énfasis 11 Car,List Paragraph11 Car,Bullet List Car,FooterText Car,numbered Car,Paragraphe de liste1 Car,Bulletr List Paragraph Car,列出段落 Car,列出段落1 Car,Scitum normal Car,Listas Car,List Paragraph1 Car"/>
    <w:link w:val="Prrafodelista"/>
    <w:uiPriority w:val="34"/>
    <w:qFormat/>
    <w:locked/>
    <w:rsid w:val="00723D20"/>
    <w:rPr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07D3B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650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FAFF6146765134B93B953C01187D8BD" ma:contentTypeVersion="6" ma:contentTypeDescription="Crear nuevo documento." ma:contentTypeScope="" ma:versionID="08a25f6f739d6b7daebd05bdfbe4efe3">
  <xsd:schema xmlns:xsd="http://www.w3.org/2001/XMLSchema" xmlns:xs="http://www.w3.org/2001/XMLSchema" xmlns:p="http://schemas.microsoft.com/office/2006/metadata/properties" xmlns:ns2="55152978-a01f-4980-be33-6fd14b8afca6" targetNamespace="http://schemas.microsoft.com/office/2006/metadata/properties" ma:root="true" ma:fieldsID="ab93a0bf6c05da34ff472c62d0de8a12" ns2:_="">
    <xsd:import namespace="55152978-a01f-4980-be33-6fd14b8afc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152978-a01f-4980-be33-6fd14b8afc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D876AC-0F60-4252-BBA1-2D5008312A40}"/>
</file>

<file path=customXml/itemProps2.xml><?xml version="1.0" encoding="utf-8"?>
<ds:datastoreItem xmlns:ds="http://schemas.openxmlformats.org/officeDocument/2006/customXml" ds:itemID="{273F4EBD-3FAF-4585-8691-3F83E994A6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18DB45-AA41-4B90-BFBB-3C6DC6C3B55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1154</Words>
  <Characters>6626</Characters>
  <Application>Microsoft Office Word</Application>
  <DocSecurity>0</DocSecurity>
  <Lines>184</Lines>
  <Paragraphs>105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Andrés Silva Páez</dc:creator>
  <cp:keywords/>
  <dc:description/>
  <cp:lastModifiedBy>Moises Martinez Gutierrez</cp:lastModifiedBy>
  <cp:revision>3</cp:revision>
  <cp:lastPrinted>2024-10-03T14:20:00Z</cp:lastPrinted>
  <dcterms:created xsi:type="dcterms:W3CDTF">2026-01-07T18:27:00Z</dcterms:created>
  <dcterms:modified xsi:type="dcterms:W3CDTF">2026-01-07T18:31:00Z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0x010100DFAFF6146765134B93B953C01187D8BD</vt:lpwstr>
  </property>
</Properties>
</file>